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eastAsia="仿宋_GB2312"/>
          <w:b/>
          <w:bCs/>
          <w:sz w:val="32"/>
          <w:szCs w:val="32"/>
        </w:rPr>
      </w:pPr>
      <w:r>
        <w:rPr>
          <w:rFonts w:eastAsia="仿宋_GB2312"/>
          <w:b/>
          <w:bCs/>
          <w:sz w:val="32"/>
          <w:szCs w:val="32"/>
        </w:rPr>
        <w:t>附件</w:t>
      </w:r>
      <w:r>
        <w:rPr>
          <w:rFonts w:hint="eastAsia" w:eastAsia="仿宋_GB2312"/>
          <w:b/>
          <w:bCs/>
          <w:sz w:val="32"/>
          <w:szCs w:val="32"/>
        </w:rPr>
        <w:t>3</w:t>
      </w:r>
    </w:p>
    <w:p>
      <w:pPr>
        <w:spacing w:line="360" w:lineRule="auto"/>
        <w:jc w:val="center"/>
        <w:rPr>
          <w:rFonts w:hint="eastAsia" w:eastAsia="仿宋_GB2312"/>
          <w:b/>
          <w:bCs/>
          <w:sz w:val="32"/>
          <w:szCs w:val="32"/>
        </w:rPr>
      </w:pPr>
      <w:r>
        <w:rPr>
          <w:rFonts w:eastAsia="仿宋_GB2312"/>
          <w:b/>
          <w:bCs/>
          <w:sz w:val="32"/>
          <w:szCs w:val="32"/>
        </w:rPr>
        <w:t>右江民族</w:t>
      </w:r>
      <w:r>
        <w:rPr>
          <w:rFonts w:hint="eastAsia" w:eastAsia="仿宋_GB2312"/>
          <w:b/>
          <w:bCs/>
          <w:sz w:val="32"/>
          <w:szCs w:val="32"/>
        </w:rPr>
        <w:t>医</w:t>
      </w:r>
      <w:r>
        <w:rPr>
          <w:rFonts w:eastAsia="仿宋_GB2312"/>
          <w:b/>
          <w:bCs/>
          <w:sz w:val="32"/>
          <w:szCs w:val="32"/>
        </w:rPr>
        <w:t>学院201</w:t>
      </w:r>
      <w:r>
        <w:rPr>
          <w:rFonts w:hint="eastAsia" w:eastAsia="仿宋_GB2312"/>
          <w:b/>
          <w:bCs/>
          <w:sz w:val="32"/>
          <w:szCs w:val="32"/>
        </w:rPr>
        <w:t>8</w:t>
      </w:r>
      <w:r>
        <w:rPr>
          <w:rFonts w:eastAsia="仿宋_GB2312"/>
          <w:b/>
          <w:bCs/>
          <w:sz w:val="32"/>
          <w:szCs w:val="32"/>
        </w:rPr>
        <w:t>年硕士研究生招生专业目录</w:t>
      </w:r>
      <w:r>
        <w:rPr>
          <w:rFonts w:hint="eastAsia" w:eastAsia="仿宋_GB2312"/>
          <w:b/>
          <w:bCs/>
          <w:sz w:val="32"/>
          <w:szCs w:val="32"/>
        </w:rPr>
        <w:t>（学术学位）</w:t>
      </w:r>
    </w:p>
    <w:tbl>
      <w:tblPr>
        <w:tblStyle w:val="3"/>
        <w:tblpPr w:leftFromText="180" w:rightFromText="180" w:vertAnchor="text" w:tblpY="1"/>
        <w:tblOverlap w:val="never"/>
        <w:tblW w:w="14850" w:type="dxa"/>
        <w:tblInd w:w="0" w:type="dxa"/>
        <w:tblLayout w:type="fixed"/>
        <w:tblCellMar>
          <w:top w:w="0" w:type="dxa"/>
          <w:left w:w="108" w:type="dxa"/>
          <w:bottom w:w="0" w:type="dxa"/>
          <w:right w:w="108" w:type="dxa"/>
        </w:tblCellMar>
      </w:tblPr>
      <w:tblGrid>
        <w:gridCol w:w="1101"/>
        <w:gridCol w:w="1559"/>
        <w:gridCol w:w="1701"/>
        <w:gridCol w:w="6379"/>
        <w:gridCol w:w="4110"/>
      </w:tblGrid>
      <w:tr>
        <w:tblPrEx>
          <w:tblLayout w:type="fixed"/>
          <w:tblCellMar>
            <w:top w:w="0" w:type="dxa"/>
            <w:left w:w="108" w:type="dxa"/>
            <w:bottom w:w="0" w:type="dxa"/>
            <w:right w:w="108" w:type="dxa"/>
          </w:tblCellMar>
        </w:tblPrEx>
        <w:trPr>
          <w:trHeight w:val="428" w:hRule="atLeast"/>
        </w:trPr>
        <w:tc>
          <w:tcPr>
            <w:tcW w:w="1101" w:type="dxa"/>
            <w:tcBorders>
              <w:top w:val="single" w:color="000000" w:sz="4" w:space="0"/>
              <w:left w:val="single" w:color="000000" w:sz="4" w:space="0"/>
              <w:bottom w:val="single" w:color="000000" w:sz="4" w:space="0"/>
              <w:right w:val="single" w:color="000000" w:sz="4" w:space="0"/>
            </w:tcBorders>
            <w:vAlign w:val="center"/>
          </w:tcPr>
          <w:p>
            <w:r>
              <w:rPr>
                <w:rFonts w:hint="eastAsia"/>
                <w:b/>
                <w:bCs/>
              </w:rPr>
              <w:t>所在院系</w:t>
            </w:r>
          </w:p>
        </w:tc>
        <w:tc>
          <w:tcPr>
            <w:tcW w:w="1559" w:type="dxa"/>
            <w:tcBorders>
              <w:top w:val="single" w:color="000000" w:sz="4" w:space="0"/>
              <w:left w:val="nil"/>
              <w:bottom w:val="single" w:color="000000" w:sz="4" w:space="0"/>
              <w:right w:val="single" w:color="000000" w:sz="4" w:space="0"/>
            </w:tcBorders>
            <w:vAlign w:val="center"/>
          </w:tcPr>
          <w:p>
            <w:r>
              <w:rPr>
                <w:rFonts w:hint="eastAsia"/>
                <w:b/>
                <w:bCs/>
              </w:rPr>
              <w:t>一级学科名称</w:t>
            </w:r>
          </w:p>
        </w:tc>
        <w:tc>
          <w:tcPr>
            <w:tcW w:w="1701" w:type="dxa"/>
            <w:tcBorders>
              <w:top w:val="single" w:color="000000" w:sz="4" w:space="0"/>
              <w:left w:val="nil"/>
              <w:bottom w:val="single" w:color="000000" w:sz="4" w:space="0"/>
              <w:right w:val="single" w:color="000000" w:sz="4" w:space="0"/>
            </w:tcBorders>
            <w:vAlign w:val="center"/>
          </w:tcPr>
          <w:p>
            <w:r>
              <w:rPr>
                <w:rFonts w:hint="eastAsia"/>
                <w:b/>
                <w:bCs/>
              </w:rPr>
              <w:t>专业代码及名称</w:t>
            </w:r>
          </w:p>
        </w:tc>
        <w:tc>
          <w:tcPr>
            <w:tcW w:w="6379"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研究方向及导师</w:t>
            </w:r>
          </w:p>
        </w:tc>
        <w:tc>
          <w:tcPr>
            <w:tcW w:w="4110"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考试科目（初试笔试科目公共课：①</w:t>
            </w:r>
            <w:r>
              <w:rPr>
                <w:b/>
                <w:bCs/>
              </w:rPr>
              <w:t>101思想政治理论</w:t>
            </w:r>
            <w:r>
              <w:rPr>
                <w:rFonts w:hint="eastAsia"/>
                <w:b/>
                <w:bCs/>
              </w:rPr>
              <w:t>；②</w:t>
            </w:r>
            <w:r>
              <w:rPr>
                <w:b/>
                <w:bCs/>
              </w:rPr>
              <w:t>201英语一</w:t>
            </w:r>
            <w:r>
              <w:rPr>
                <w:rFonts w:hint="eastAsia"/>
                <w:b/>
                <w:bCs/>
              </w:rPr>
              <w:t>；</w:t>
            </w:r>
            <w:r>
              <w:rPr>
                <w:rFonts w:hint="eastAsia"/>
                <w:kern w:val="0"/>
                <w:szCs w:val="21"/>
              </w:rPr>
              <w:t>③</w:t>
            </w:r>
            <w:r>
              <w:rPr>
                <w:rFonts w:hint="eastAsia"/>
                <w:b/>
                <w:bCs/>
              </w:rPr>
              <w:t>专业课如下）</w:t>
            </w:r>
          </w:p>
        </w:tc>
      </w:tr>
      <w:tr>
        <w:tblPrEx>
          <w:tblLayout w:type="fixed"/>
          <w:tblCellMar>
            <w:top w:w="0" w:type="dxa"/>
            <w:left w:w="108" w:type="dxa"/>
            <w:bottom w:w="0" w:type="dxa"/>
            <w:right w:w="108" w:type="dxa"/>
          </w:tblCellMar>
        </w:tblPrEx>
        <w:trPr>
          <w:trHeight w:val="489" w:hRule="atLeast"/>
        </w:trPr>
        <w:tc>
          <w:tcPr>
            <w:tcW w:w="1101" w:type="dxa"/>
            <w:vMerge w:val="restart"/>
            <w:tcBorders>
              <w:top w:val="nil"/>
              <w:left w:val="single" w:color="000000" w:sz="4" w:space="0"/>
              <w:right w:val="single" w:color="000000" w:sz="4" w:space="0"/>
            </w:tcBorders>
            <w:vAlign w:val="center"/>
          </w:tcPr>
          <w:p>
            <w:pPr>
              <w:rPr>
                <w:rFonts w:hint="eastAsia"/>
              </w:rPr>
            </w:pPr>
            <w:r>
              <w:rPr>
                <w:rFonts w:hint="eastAsia"/>
              </w:rPr>
              <w:t>基础医学院</w:t>
            </w:r>
          </w:p>
        </w:tc>
        <w:tc>
          <w:tcPr>
            <w:tcW w:w="1559" w:type="dxa"/>
            <w:vMerge w:val="restart"/>
            <w:tcBorders>
              <w:top w:val="nil"/>
              <w:left w:val="nil"/>
              <w:bottom w:val="single" w:color="000000" w:sz="4" w:space="0"/>
              <w:right w:val="single" w:color="000000" w:sz="4" w:space="0"/>
            </w:tcBorders>
            <w:vAlign w:val="center"/>
          </w:tcPr>
          <w:p>
            <w:r>
              <w:rPr>
                <w:rFonts w:hint="eastAsia"/>
              </w:rPr>
              <w:t>1001基础医学</w:t>
            </w:r>
          </w:p>
        </w:tc>
        <w:tc>
          <w:tcPr>
            <w:tcW w:w="1701" w:type="dxa"/>
            <w:vMerge w:val="restart"/>
            <w:tcBorders>
              <w:top w:val="single" w:color="000000" w:sz="4" w:space="0"/>
              <w:left w:val="nil"/>
              <w:right w:val="single" w:color="000000" w:sz="4" w:space="0"/>
            </w:tcBorders>
            <w:vAlign w:val="center"/>
          </w:tcPr>
          <w:p>
            <w:pPr>
              <w:rPr>
                <w:rFonts w:hint="eastAsia"/>
              </w:rPr>
            </w:pPr>
            <w:r>
              <w:rPr>
                <w:rFonts w:hint="eastAsia"/>
              </w:rPr>
              <w:t>100101</w:t>
            </w:r>
          </w:p>
          <w:p>
            <w:r>
              <w:t>人体解剖与组织胚胎学</w:t>
            </w:r>
          </w:p>
          <w:p>
            <w:pPr>
              <w:rPr>
                <w:rFonts w:hint="eastAsia"/>
              </w:rPr>
            </w:pPr>
          </w:p>
        </w:tc>
        <w:tc>
          <w:tcPr>
            <w:tcW w:w="6379" w:type="dxa"/>
            <w:tcBorders>
              <w:top w:val="single" w:color="000000" w:sz="4" w:space="0"/>
              <w:left w:val="nil"/>
              <w:bottom w:val="single" w:color="000000" w:sz="4" w:space="0"/>
              <w:right w:val="single" w:color="000000" w:sz="4" w:space="0"/>
            </w:tcBorders>
            <w:vAlign w:val="center"/>
          </w:tcPr>
          <w:p>
            <w:r>
              <w:rPr>
                <w:rFonts w:hint="eastAsia"/>
                <w:kern w:val="0"/>
                <w:szCs w:val="21"/>
              </w:rPr>
              <w:t>体质人类学与分子人类学研究、骨质疏松研究（</w:t>
            </w:r>
            <w:r>
              <w:rPr>
                <w:kern w:val="0"/>
                <w:szCs w:val="21"/>
              </w:rPr>
              <w:t>黄秀峰</w:t>
            </w:r>
            <w:r>
              <w:rPr>
                <w:rFonts w:hint="eastAsia"/>
                <w:kern w:val="0"/>
                <w:szCs w:val="21"/>
              </w:rPr>
              <w:t>）</w:t>
            </w:r>
          </w:p>
        </w:tc>
        <w:tc>
          <w:tcPr>
            <w:tcW w:w="4110" w:type="dxa"/>
            <w:vMerge w:val="restart"/>
            <w:tcBorders>
              <w:top w:val="single" w:color="000000"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kern w:val="0"/>
                <w:szCs w:val="21"/>
              </w:rPr>
            </w:pPr>
            <w:r>
              <w:rPr>
                <w:kern w:val="0"/>
                <w:szCs w:val="21"/>
              </w:rPr>
              <w:t>复试</w:t>
            </w:r>
            <w:r>
              <w:rPr>
                <w:rFonts w:hint="eastAsia"/>
                <w:kern w:val="0"/>
                <w:szCs w:val="21"/>
              </w:rPr>
              <w:t>笔试专业课：</w:t>
            </w:r>
            <w:r>
              <w:rPr>
                <w:kern w:val="0"/>
                <w:szCs w:val="21"/>
              </w:rPr>
              <w:t>系统解剖学</w:t>
            </w:r>
            <w:r>
              <w:rPr>
                <w:rFonts w:hint="eastAsia"/>
                <w:kern w:val="0"/>
                <w:szCs w:val="21"/>
              </w:rPr>
              <w:t>与</w:t>
            </w:r>
            <w:r>
              <w:rPr>
                <w:kern w:val="0"/>
                <w:szCs w:val="21"/>
              </w:rPr>
              <w:t>组织胚胎学</w:t>
            </w:r>
            <w:r>
              <w:rPr>
                <w:rFonts w:hint="eastAsia"/>
                <w:kern w:val="0"/>
                <w:szCs w:val="21"/>
              </w:rPr>
              <w:t>。</w:t>
            </w:r>
          </w:p>
          <w:p>
            <w:pPr>
              <w:rPr>
                <w:rFonts w:hint="eastAsia"/>
              </w:rPr>
            </w:pPr>
            <w:r>
              <w:rPr>
                <w:rFonts w:hint="eastAsia"/>
                <w:kern w:val="0"/>
                <w:szCs w:val="21"/>
              </w:rPr>
              <w:t>注：标*导师</w:t>
            </w:r>
            <w:r>
              <w:rPr>
                <w:kern w:val="0"/>
                <w:szCs w:val="21"/>
              </w:rPr>
              <w:t>复试</w:t>
            </w:r>
            <w:r>
              <w:rPr>
                <w:rFonts w:hint="eastAsia"/>
                <w:kern w:val="0"/>
                <w:szCs w:val="21"/>
              </w:rPr>
              <w:t>笔试专业课：</w:t>
            </w:r>
            <w:r>
              <w:rPr>
                <w:kern w:val="0"/>
                <w:szCs w:val="21"/>
              </w:rPr>
              <w:t>系统解剖学</w:t>
            </w:r>
            <w:r>
              <w:rPr>
                <w:rFonts w:hint="eastAsia"/>
                <w:kern w:val="0"/>
                <w:szCs w:val="21"/>
              </w:rPr>
              <w:t>与</w:t>
            </w:r>
            <w:r>
              <w:rPr>
                <w:kern w:val="0"/>
                <w:szCs w:val="21"/>
              </w:rPr>
              <w:t>组织胚胎学</w:t>
            </w:r>
            <w:r>
              <w:rPr>
                <w:rFonts w:hint="eastAsia"/>
                <w:kern w:val="0"/>
                <w:szCs w:val="21"/>
              </w:rPr>
              <w:t>或流行病学与医学统计学。</w:t>
            </w:r>
          </w:p>
        </w:tc>
      </w:tr>
      <w:tr>
        <w:tblPrEx>
          <w:tblLayout w:type="fixed"/>
          <w:tblCellMar>
            <w:top w:w="0" w:type="dxa"/>
            <w:left w:w="108" w:type="dxa"/>
            <w:bottom w:w="0" w:type="dxa"/>
            <w:right w:w="108" w:type="dxa"/>
          </w:tblCellMar>
        </w:tblPrEx>
        <w:trPr>
          <w:trHeight w:val="451" w:hRule="atLeast"/>
        </w:trPr>
        <w:tc>
          <w:tcPr>
            <w:tcW w:w="1101" w:type="dxa"/>
            <w:vMerge w:val="continue"/>
            <w:tcBorders>
              <w:left w:val="single" w:color="000000" w:sz="4" w:space="0"/>
              <w:right w:val="single" w:color="000000" w:sz="4" w:space="0"/>
            </w:tcBorders>
            <w:vAlign w:val="center"/>
          </w:tcPr>
          <w:p>
            <w:pPr>
              <w:rPr>
                <w:rFonts w:hint="eastAsia"/>
              </w:rPr>
            </w:pPr>
          </w:p>
        </w:tc>
        <w:tc>
          <w:tcPr>
            <w:tcW w:w="1559" w:type="dxa"/>
            <w:vMerge w:val="continue"/>
            <w:tcBorders>
              <w:top w:val="nil"/>
              <w:left w:val="nil"/>
              <w:bottom w:val="single" w:color="000000" w:sz="4" w:space="0"/>
              <w:right w:val="single" w:color="000000" w:sz="4" w:space="0"/>
            </w:tcBorders>
            <w:vAlign w:val="center"/>
          </w:tcPr>
          <w:p>
            <w:pPr>
              <w:rPr>
                <w:rFonts w:hint="eastAsia"/>
              </w:rPr>
            </w:p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r>
              <w:rPr>
                <w:rFonts w:hint="eastAsia"/>
                <w:kern w:val="0"/>
                <w:szCs w:val="21"/>
              </w:rPr>
              <w:t>环境人类学（</w:t>
            </w:r>
            <w:r>
              <w:rPr>
                <w:kern w:val="0"/>
                <w:szCs w:val="21"/>
              </w:rPr>
              <w:t>陈秉朴</w:t>
            </w:r>
            <w:r>
              <w:rPr>
                <w:rFonts w:hint="eastAsia"/>
                <w:kern w:val="0"/>
                <w:szCs w:val="21"/>
              </w:rPr>
              <w:t>）</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pPr>
              <w:rPr>
                <w:rFonts w:hint="eastAsia"/>
              </w:rPr>
            </w:pPr>
          </w:p>
        </w:tc>
        <w:tc>
          <w:tcPr>
            <w:tcW w:w="1559" w:type="dxa"/>
            <w:vMerge w:val="continue"/>
            <w:tcBorders>
              <w:top w:val="nil"/>
              <w:left w:val="nil"/>
              <w:bottom w:val="single" w:color="000000" w:sz="4" w:space="0"/>
              <w:right w:val="single" w:color="000000" w:sz="4" w:space="0"/>
            </w:tcBorders>
            <w:vAlign w:val="center"/>
          </w:tcPr>
          <w:p>
            <w:pPr>
              <w:rPr>
                <w:rFonts w:hint="eastAsia"/>
              </w:rPr>
            </w:p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color w:val="000000"/>
                <w:kern w:val="0"/>
                <w:szCs w:val="21"/>
              </w:rPr>
            </w:pPr>
            <w:r>
              <w:rPr>
                <w:rFonts w:hint="eastAsia"/>
                <w:color w:val="000000"/>
                <w:kern w:val="0"/>
                <w:szCs w:val="21"/>
              </w:rPr>
              <w:t>脂代谢与骨代谢异常机制研究（</w:t>
            </w:r>
            <w:r>
              <w:rPr>
                <w:color w:val="000000"/>
                <w:kern w:val="0"/>
                <w:szCs w:val="21"/>
              </w:rPr>
              <w:t>王金花</w:t>
            </w:r>
            <w:r>
              <w:rPr>
                <w:rFonts w:hint="eastAsia"/>
                <w:color w:val="000000"/>
                <w:kern w:val="0"/>
                <w:szCs w:val="21"/>
              </w:rPr>
              <w:t>）</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vMerge w:val="continue"/>
            <w:tcBorders>
              <w:top w:val="nil"/>
              <w:left w:val="nil"/>
              <w:bottom w:val="single" w:color="000000" w:sz="4" w:space="0"/>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color w:val="FF0000"/>
                <w:kern w:val="0"/>
                <w:szCs w:val="21"/>
              </w:rPr>
            </w:pPr>
            <w:r>
              <w:rPr>
                <w:rFonts w:hint="eastAsia"/>
                <w:kern w:val="0"/>
                <w:szCs w:val="21"/>
              </w:rPr>
              <w:t>神经退行性疾病与微量元素及纳米医学检测（凌雁武）</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vMerge w:val="continue"/>
            <w:tcBorders>
              <w:top w:val="nil"/>
              <w:left w:val="nil"/>
              <w:bottom w:val="single" w:color="000000" w:sz="4" w:space="0"/>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color w:val="000000"/>
                <w:kern w:val="0"/>
                <w:szCs w:val="21"/>
              </w:rPr>
            </w:pPr>
            <w:r>
              <w:rPr>
                <w:rFonts w:hint="eastAsia"/>
                <w:color w:val="000000"/>
                <w:kern w:val="0"/>
                <w:szCs w:val="21"/>
              </w:rPr>
              <w:t>断层影像解剖学与体质人类学（钟斌）</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vMerge w:val="continue"/>
            <w:tcBorders>
              <w:top w:val="nil"/>
              <w:left w:val="nil"/>
              <w:bottom w:val="single" w:color="000000" w:sz="4" w:space="0"/>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color w:val="000000"/>
                <w:kern w:val="0"/>
                <w:szCs w:val="21"/>
              </w:rPr>
            </w:pPr>
            <w:r>
              <w:rPr>
                <w:rFonts w:hint="eastAsia"/>
                <w:color w:val="000000"/>
                <w:kern w:val="0"/>
                <w:szCs w:val="21"/>
              </w:rPr>
              <w:t>植物性雌激素对老年性疾病基础及临床研究（李海）</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vMerge w:val="continue"/>
            <w:tcBorders>
              <w:top w:val="nil"/>
              <w:left w:val="nil"/>
              <w:bottom w:val="single" w:color="000000" w:sz="4" w:space="0"/>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color w:val="000000"/>
                <w:kern w:val="0"/>
                <w:szCs w:val="21"/>
              </w:rPr>
            </w:pPr>
            <w:r>
              <w:rPr>
                <w:rFonts w:hint="eastAsia"/>
                <w:color w:val="000000"/>
                <w:kern w:val="0"/>
                <w:szCs w:val="21"/>
              </w:rPr>
              <w:t>管理流行病学、伤害流行病（邓砚</w:t>
            </w:r>
            <w:r>
              <w:rPr>
                <w:rFonts w:hint="eastAsia"/>
                <w:color w:val="000000"/>
                <w:kern w:val="0"/>
                <w:szCs w:val="21"/>
                <w:vertAlign w:val="superscript"/>
              </w:rPr>
              <w:t>*</w:t>
            </w:r>
            <w:r>
              <w:rPr>
                <w:rFonts w:hint="eastAsia"/>
                <w:color w:val="000000"/>
                <w:kern w:val="0"/>
                <w:szCs w:val="21"/>
              </w:rPr>
              <w:t>）</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vMerge w:val="continue"/>
            <w:tcBorders>
              <w:top w:val="nil"/>
              <w:left w:val="nil"/>
              <w:bottom w:val="single" w:color="auto" w:sz="4" w:space="0"/>
              <w:right w:val="single" w:color="000000" w:sz="4" w:space="0"/>
            </w:tcBorders>
            <w:vAlign w:val="center"/>
          </w:tcPr>
          <w:p/>
        </w:tc>
        <w:tc>
          <w:tcPr>
            <w:tcW w:w="1701" w:type="dxa"/>
            <w:vMerge w:val="continue"/>
            <w:tcBorders>
              <w:left w:val="nil"/>
              <w:bottom w:val="single" w:color="auto" w:sz="4" w:space="0"/>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kern w:val="0"/>
                <w:szCs w:val="21"/>
              </w:rPr>
              <w:t>环境与遗传因素对行为的影响</w:t>
            </w:r>
            <w:r>
              <w:rPr>
                <w:rFonts w:hint="eastAsia"/>
                <w:kern w:val="0"/>
                <w:szCs w:val="21"/>
              </w:rPr>
              <w:t>（</w:t>
            </w:r>
            <w:r>
              <w:rPr>
                <w:kern w:val="0"/>
                <w:szCs w:val="21"/>
              </w:rPr>
              <w:t>郭蕊</w:t>
            </w:r>
            <w:r>
              <w:rPr>
                <w:rFonts w:hint="eastAsia"/>
                <w:kern w:val="0"/>
                <w:szCs w:val="21"/>
                <w:vertAlign w:val="superscript"/>
              </w:rPr>
              <w:t>*</w:t>
            </w:r>
            <w:r>
              <w:rPr>
                <w:rFonts w:hint="eastAsia"/>
                <w:kern w:val="0"/>
                <w:szCs w:val="21"/>
              </w:rPr>
              <w:t>）</w:t>
            </w:r>
          </w:p>
        </w:tc>
        <w:tc>
          <w:tcPr>
            <w:tcW w:w="4110" w:type="dxa"/>
            <w:vMerge w:val="continue"/>
            <w:tcBorders>
              <w:left w:val="nil"/>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right w:val="single" w:color="000000" w:sz="4" w:space="0"/>
            </w:tcBorders>
            <w:vAlign w:val="center"/>
          </w:tcPr>
          <w:p/>
        </w:tc>
        <w:tc>
          <w:tcPr>
            <w:tcW w:w="1559" w:type="dxa"/>
            <w:tcBorders>
              <w:top w:val="single" w:color="auto" w:sz="4" w:space="0"/>
              <w:left w:val="nil"/>
              <w:bottom w:val="nil"/>
              <w:right w:val="single" w:color="000000" w:sz="4" w:space="0"/>
            </w:tcBorders>
            <w:vAlign w:val="center"/>
          </w:tcPr>
          <w:p/>
        </w:tc>
        <w:tc>
          <w:tcPr>
            <w:tcW w:w="1701" w:type="dxa"/>
            <w:tcBorders>
              <w:top w:val="single" w:color="auto" w:sz="4" w:space="0"/>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中药抗微生物机制研究（</w:t>
            </w:r>
            <w:r>
              <w:rPr>
                <w:kern w:val="0"/>
                <w:szCs w:val="21"/>
              </w:rPr>
              <w:t>赵丽娟</w:t>
            </w:r>
            <w:r>
              <w:rPr>
                <w:rFonts w:hint="eastAsia"/>
                <w:kern w:val="0"/>
                <w:szCs w:val="21"/>
              </w:rPr>
              <w:t>）</w:t>
            </w:r>
          </w:p>
        </w:tc>
        <w:tc>
          <w:tcPr>
            <w:tcW w:w="4110" w:type="dxa"/>
            <w:vMerge w:val="restart"/>
            <w:tcBorders>
              <w:top w:val="single" w:color="auto"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jc w:val="left"/>
              <w:rPr>
                <w:rFonts w:hint="eastAsia"/>
              </w:rPr>
            </w:pPr>
            <w:r>
              <w:rPr>
                <w:kern w:val="0"/>
                <w:szCs w:val="21"/>
              </w:rPr>
              <w:t>复试</w:t>
            </w:r>
            <w:r>
              <w:rPr>
                <w:rFonts w:hint="eastAsia"/>
                <w:kern w:val="0"/>
                <w:szCs w:val="21"/>
              </w:rPr>
              <w:t>笔试专业课：</w:t>
            </w:r>
            <w:r>
              <w:rPr>
                <w:kern w:val="0"/>
                <w:szCs w:val="21"/>
              </w:rPr>
              <w:t>免疫学</w:t>
            </w:r>
            <w:r>
              <w:rPr>
                <w:rFonts w:hint="eastAsia"/>
                <w:kern w:val="0"/>
                <w:szCs w:val="21"/>
              </w:rPr>
              <w:t>。</w:t>
            </w:r>
          </w:p>
        </w:tc>
      </w:tr>
      <w:tr>
        <w:tblPrEx>
          <w:tblLayout w:type="fixed"/>
          <w:tblCellMar>
            <w:top w:w="0" w:type="dxa"/>
            <w:left w:w="108" w:type="dxa"/>
            <w:bottom w:w="0" w:type="dxa"/>
            <w:right w:w="108" w:type="dxa"/>
          </w:tblCellMar>
        </w:tblPrEx>
        <w:trPr>
          <w:trHeight w:val="284" w:hRule="atLeast"/>
        </w:trPr>
        <w:tc>
          <w:tcPr>
            <w:tcW w:w="1101" w:type="dxa"/>
            <w:vMerge w:val="continue"/>
            <w:tcBorders>
              <w:left w:val="single" w:color="000000" w:sz="4" w:space="0"/>
              <w:bottom w:val="nil"/>
              <w:right w:val="single" w:color="000000" w:sz="4" w:space="0"/>
            </w:tcBorders>
            <w:vAlign w:val="center"/>
          </w:tcPr>
          <w:p/>
        </w:tc>
        <w:tc>
          <w:tcPr>
            <w:tcW w:w="1559" w:type="dxa"/>
            <w:tcBorders>
              <w:top w:val="nil"/>
              <w:left w:val="nil"/>
              <w:bottom w:val="nil"/>
              <w:right w:val="single" w:color="000000" w:sz="4" w:space="0"/>
            </w:tcBorders>
            <w:vAlign w:val="center"/>
          </w:tcPr>
          <w:p/>
        </w:tc>
        <w:tc>
          <w:tcPr>
            <w:tcW w:w="1701" w:type="dxa"/>
            <w:vMerge w:val="restart"/>
            <w:tcBorders>
              <w:left w:val="nil"/>
              <w:right w:val="single" w:color="000000" w:sz="4" w:space="0"/>
            </w:tcBorders>
            <w:vAlign w:val="center"/>
          </w:tcPr>
          <w:p>
            <w:pPr>
              <w:rPr>
                <w:rFonts w:hint="eastAsia"/>
              </w:rPr>
            </w:pPr>
            <w:r>
              <w:rPr>
                <w:rFonts w:hint="eastAsia"/>
              </w:rPr>
              <w:t xml:space="preserve">100102 </w:t>
            </w:r>
          </w:p>
          <w:p>
            <w:r>
              <w:rPr>
                <w:rFonts w:hint="eastAsia"/>
              </w:rPr>
              <w:t>免疫学</w:t>
            </w: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color w:val="000000"/>
                <w:kern w:val="0"/>
                <w:szCs w:val="21"/>
              </w:rPr>
            </w:pPr>
            <w:r>
              <w:rPr>
                <w:rFonts w:hint="eastAsia"/>
                <w:color w:val="000000"/>
                <w:kern w:val="0"/>
                <w:szCs w:val="21"/>
              </w:rPr>
              <w:t>抗矽肺分子免疫机制研究（</w:t>
            </w:r>
            <w:r>
              <w:rPr>
                <w:kern w:val="0"/>
                <w:szCs w:val="21"/>
              </w:rPr>
              <w:t>黄世稳</w:t>
            </w:r>
            <w:r>
              <w:rPr>
                <w:rFonts w:hint="eastAsia"/>
                <w:color w:val="000000"/>
                <w:kern w:val="0"/>
                <w:szCs w:val="21"/>
              </w:rPr>
              <w:t>）</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tcBorders>
              <w:top w:val="nil"/>
              <w:left w:val="single" w:color="000000" w:sz="4" w:space="0"/>
              <w:bottom w:val="nil"/>
              <w:right w:val="single" w:color="000000" w:sz="4" w:space="0"/>
            </w:tcBorders>
            <w:vAlign w:val="center"/>
          </w:tcPr>
          <w:p/>
        </w:tc>
        <w:tc>
          <w:tcPr>
            <w:tcW w:w="1559" w:type="dxa"/>
            <w:tcBorders>
              <w:top w:val="nil"/>
              <w:left w:val="nil"/>
              <w:bottom w:val="nil"/>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天然药物免疫机制研究（黄锁义）</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7" w:hRule="atLeast"/>
        </w:trPr>
        <w:tc>
          <w:tcPr>
            <w:tcW w:w="1101" w:type="dxa"/>
            <w:tcBorders>
              <w:top w:val="nil"/>
              <w:left w:val="single" w:color="000000" w:sz="4" w:space="0"/>
              <w:bottom w:val="nil"/>
              <w:right w:val="single" w:color="000000" w:sz="4" w:space="0"/>
            </w:tcBorders>
            <w:vAlign w:val="center"/>
          </w:tcPr>
          <w:p/>
        </w:tc>
        <w:tc>
          <w:tcPr>
            <w:tcW w:w="1559" w:type="dxa"/>
            <w:tcBorders>
              <w:top w:val="nil"/>
              <w:left w:val="nil"/>
              <w:bottom w:val="nil"/>
              <w:right w:val="single" w:color="000000" w:sz="4" w:space="0"/>
            </w:tcBorders>
            <w:vAlign w:val="center"/>
          </w:tcPr>
          <w:p>
            <w:r>
              <w:rPr>
                <w:rFonts w:hint="eastAsia"/>
              </w:rPr>
              <w:t>1001基础医学</w:t>
            </w: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病毒与宿主免疫研究（</w:t>
            </w:r>
            <w:r>
              <w:rPr>
                <w:kern w:val="0"/>
                <w:szCs w:val="21"/>
              </w:rPr>
              <w:t>曾怡</w:t>
            </w:r>
            <w:r>
              <w:rPr>
                <w:rFonts w:hint="eastAsia"/>
                <w:kern w:val="0"/>
                <w:szCs w:val="21"/>
              </w:rPr>
              <w:t>）</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185" w:hRule="atLeast"/>
        </w:trPr>
        <w:tc>
          <w:tcPr>
            <w:tcW w:w="1101" w:type="dxa"/>
            <w:tcBorders>
              <w:top w:val="nil"/>
              <w:left w:val="single" w:color="000000" w:sz="4" w:space="0"/>
              <w:bottom w:val="nil"/>
              <w:right w:val="single" w:color="000000" w:sz="4" w:space="0"/>
            </w:tcBorders>
            <w:vAlign w:val="center"/>
          </w:tcPr>
          <w:p/>
        </w:tc>
        <w:tc>
          <w:tcPr>
            <w:tcW w:w="1559" w:type="dxa"/>
            <w:tcBorders>
              <w:top w:val="nil"/>
              <w:left w:val="nil"/>
              <w:bottom w:val="nil"/>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color w:val="000000"/>
                <w:kern w:val="0"/>
                <w:szCs w:val="21"/>
              </w:rPr>
            </w:pPr>
            <w:r>
              <w:rPr>
                <w:rFonts w:hint="eastAsia"/>
                <w:color w:val="000000"/>
                <w:kern w:val="0"/>
                <w:szCs w:val="21"/>
              </w:rPr>
              <w:t>中草药抗肝癌实验研究（罗艳红）</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tcBorders>
              <w:top w:val="nil"/>
              <w:left w:val="single" w:color="000000" w:sz="4" w:space="0"/>
              <w:bottom w:val="nil"/>
              <w:right w:val="single" w:color="000000" w:sz="4" w:space="0"/>
            </w:tcBorders>
            <w:vAlign w:val="center"/>
          </w:tcPr>
          <w:p/>
        </w:tc>
        <w:tc>
          <w:tcPr>
            <w:tcW w:w="1559" w:type="dxa"/>
            <w:tcBorders>
              <w:top w:val="nil"/>
              <w:left w:val="nil"/>
              <w:bottom w:val="nil"/>
              <w:right w:val="single" w:color="000000" w:sz="4" w:space="0"/>
            </w:tcBorders>
            <w:vAlign w:val="center"/>
          </w:tcPr>
          <w:p/>
        </w:tc>
        <w:tc>
          <w:tcPr>
            <w:tcW w:w="1701" w:type="dxa"/>
            <w:vMerge w:val="continue"/>
            <w:tcBorders>
              <w:left w:val="nil"/>
              <w:right w:val="single" w:color="000000" w:sz="4" w:space="0"/>
            </w:tcBorders>
            <w:vAlign w:val="center"/>
          </w:tcPr>
          <w:p/>
        </w:tc>
        <w:tc>
          <w:tcPr>
            <w:tcW w:w="6379" w:type="dxa"/>
            <w:vMerge w:val="restart"/>
            <w:tcBorders>
              <w:top w:val="single" w:color="000000" w:sz="4" w:space="0"/>
              <w:left w:val="nil"/>
              <w:right w:val="single" w:color="000000" w:sz="4" w:space="0"/>
            </w:tcBorders>
            <w:vAlign w:val="center"/>
          </w:tcPr>
          <w:p>
            <w:pPr>
              <w:widowControl/>
              <w:spacing w:line="400" w:lineRule="exact"/>
              <w:rPr>
                <w:rFonts w:hint="eastAsia"/>
                <w:color w:val="000000"/>
                <w:kern w:val="0"/>
                <w:szCs w:val="21"/>
              </w:rPr>
            </w:pPr>
            <w:r>
              <w:rPr>
                <w:rFonts w:hint="eastAsia"/>
                <w:color w:val="000000"/>
                <w:kern w:val="0"/>
                <w:szCs w:val="21"/>
              </w:rPr>
              <w:t>细胞信号转导及基因表达调控的分子机制（李根亮）</w:t>
            </w:r>
          </w:p>
        </w:tc>
        <w:tc>
          <w:tcPr>
            <w:tcW w:w="4110"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101" w:type="dxa"/>
            <w:tcBorders>
              <w:top w:val="nil"/>
              <w:left w:val="single" w:color="000000" w:sz="4" w:space="0"/>
              <w:bottom w:val="single" w:color="auto" w:sz="4" w:space="0"/>
              <w:right w:val="single" w:color="000000" w:sz="4" w:space="0"/>
            </w:tcBorders>
            <w:vAlign w:val="center"/>
          </w:tcPr>
          <w:p/>
        </w:tc>
        <w:tc>
          <w:tcPr>
            <w:tcW w:w="1559" w:type="dxa"/>
            <w:tcBorders>
              <w:top w:val="nil"/>
              <w:left w:val="nil"/>
              <w:bottom w:val="single" w:color="auto" w:sz="4" w:space="0"/>
              <w:right w:val="single" w:color="000000" w:sz="4" w:space="0"/>
            </w:tcBorders>
            <w:vAlign w:val="center"/>
          </w:tcPr>
          <w:p/>
        </w:tc>
        <w:tc>
          <w:tcPr>
            <w:tcW w:w="1701" w:type="dxa"/>
            <w:vMerge w:val="continue"/>
            <w:tcBorders>
              <w:left w:val="nil"/>
              <w:bottom w:val="single" w:color="auto" w:sz="4" w:space="0"/>
              <w:right w:val="single" w:color="000000" w:sz="4" w:space="0"/>
            </w:tcBorders>
            <w:vAlign w:val="center"/>
          </w:tcPr>
          <w:p/>
        </w:tc>
        <w:tc>
          <w:tcPr>
            <w:tcW w:w="6379" w:type="dxa"/>
            <w:vMerge w:val="continue"/>
            <w:tcBorders>
              <w:left w:val="nil"/>
              <w:bottom w:val="single" w:color="000000" w:sz="4" w:space="0"/>
              <w:right w:val="single" w:color="000000" w:sz="4" w:space="0"/>
            </w:tcBorders>
            <w:vAlign w:val="center"/>
          </w:tcPr>
          <w:p>
            <w:pPr>
              <w:widowControl/>
              <w:spacing w:line="400" w:lineRule="exact"/>
              <w:rPr>
                <w:rFonts w:hint="eastAsia"/>
                <w:kern w:val="0"/>
                <w:szCs w:val="21"/>
              </w:rPr>
            </w:pPr>
          </w:p>
        </w:tc>
        <w:tc>
          <w:tcPr>
            <w:tcW w:w="4110" w:type="dxa"/>
            <w:vMerge w:val="continue"/>
            <w:tcBorders>
              <w:left w:val="nil"/>
              <w:bottom w:val="single" w:color="auto" w:sz="4" w:space="0"/>
              <w:right w:val="single" w:color="000000" w:sz="4" w:space="0"/>
            </w:tcBorders>
            <w:vAlign w:val="top"/>
          </w:tcPr>
          <w:p>
            <w:pPr>
              <w:rPr>
                <w:rFonts w:hint="eastAsia"/>
              </w:rPr>
            </w:pPr>
          </w:p>
        </w:tc>
      </w:tr>
    </w:tbl>
    <w:p>
      <w:pPr>
        <w:rPr>
          <w:rFonts w:hint="eastAsia"/>
        </w:rPr>
      </w:pPr>
    </w:p>
    <w:p>
      <w:pPr>
        <w:rPr>
          <w:rFonts w:hint="eastAsia"/>
        </w:rPr>
      </w:pPr>
    </w:p>
    <w:tbl>
      <w:tblPr>
        <w:tblStyle w:val="3"/>
        <w:tblpPr w:leftFromText="180" w:rightFromText="180" w:vertAnchor="text" w:tblpY="1"/>
        <w:tblOverlap w:val="never"/>
        <w:tblW w:w="14679" w:type="dxa"/>
        <w:tblInd w:w="0" w:type="dxa"/>
        <w:tblLayout w:type="fixed"/>
        <w:tblCellMar>
          <w:top w:w="0" w:type="dxa"/>
          <w:left w:w="108" w:type="dxa"/>
          <w:bottom w:w="0" w:type="dxa"/>
          <w:right w:w="108" w:type="dxa"/>
        </w:tblCellMar>
      </w:tblPr>
      <w:tblGrid>
        <w:gridCol w:w="1242"/>
        <w:gridCol w:w="1560"/>
        <w:gridCol w:w="1559"/>
        <w:gridCol w:w="6095"/>
        <w:gridCol w:w="4223"/>
      </w:tblGrid>
      <w:tr>
        <w:tblPrEx>
          <w:tblLayout w:type="fixed"/>
          <w:tblCellMar>
            <w:top w:w="0" w:type="dxa"/>
            <w:left w:w="108" w:type="dxa"/>
            <w:bottom w:w="0" w:type="dxa"/>
            <w:right w:w="108" w:type="dxa"/>
          </w:tblCellMar>
        </w:tblPrEx>
        <w:trPr>
          <w:trHeight w:val="428" w:hRule="atLeast"/>
        </w:trPr>
        <w:tc>
          <w:tcPr>
            <w:tcW w:w="1242" w:type="dxa"/>
            <w:tcBorders>
              <w:top w:val="single" w:color="000000" w:sz="4" w:space="0"/>
              <w:left w:val="single" w:color="000000" w:sz="4" w:space="0"/>
              <w:bottom w:val="single" w:color="000000" w:sz="4" w:space="0"/>
              <w:right w:val="single" w:color="000000" w:sz="4" w:space="0"/>
            </w:tcBorders>
            <w:vAlign w:val="center"/>
          </w:tcPr>
          <w:p>
            <w:r>
              <w:rPr>
                <w:rFonts w:hint="eastAsia"/>
                <w:b/>
                <w:bCs/>
              </w:rPr>
              <w:t>所在院系</w:t>
            </w:r>
          </w:p>
        </w:tc>
        <w:tc>
          <w:tcPr>
            <w:tcW w:w="1560" w:type="dxa"/>
            <w:tcBorders>
              <w:top w:val="single" w:color="000000" w:sz="4" w:space="0"/>
              <w:left w:val="nil"/>
              <w:bottom w:val="single" w:color="000000" w:sz="4" w:space="0"/>
              <w:right w:val="single" w:color="000000" w:sz="4" w:space="0"/>
            </w:tcBorders>
            <w:vAlign w:val="center"/>
          </w:tcPr>
          <w:p>
            <w:r>
              <w:rPr>
                <w:rFonts w:hint="eastAsia"/>
                <w:b/>
                <w:bCs/>
              </w:rPr>
              <w:t>一级学名称</w:t>
            </w:r>
          </w:p>
        </w:tc>
        <w:tc>
          <w:tcPr>
            <w:tcW w:w="1559" w:type="dxa"/>
            <w:tcBorders>
              <w:top w:val="single" w:color="000000" w:sz="4" w:space="0"/>
              <w:left w:val="nil"/>
              <w:bottom w:val="single" w:color="000000" w:sz="4" w:space="0"/>
              <w:right w:val="single" w:color="000000" w:sz="4" w:space="0"/>
            </w:tcBorders>
            <w:vAlign w:val="center"/>
          </w:tcPr>
          <w:p>
            <w:r>
              <w:rPr>
                <w:rFonts w:hint="eastAsia"/>
                <w:b/>
                <w:bCs/>
              </w:rPr>
              <w:t>专业代码及名称</w:t>
            </w:r>
          </w:p>
        </w:tc>
        <w:tc>
          <w:tcPr>
            <w:tcW w:w="6095"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研究方向及导师</w:t>
            </w:r>
          </w:p>
        </w:tc>
        <w:tc>
          <w:tcPr>
            <w:tcW w:w="4223"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考试科目（初试笔试科目公共课：①</w:t>
            </w:r>
            <w:r>
              <w:rPr>
                <w:b/>
                <w:bCs/>
              </w:rPr>
              <w:t>101思想政治理论</w:t>
            </w:r>
            <w:r>
              <w:rPr>
                <w:rFonts w:hint="eastAsia"/>
                <w:b/>
                <w:bCs/>
              </w:rPr>
              <w:t>；②</w:t>
            </w:r>
            <w:r>
              <w:rPr>
                <w:b/>
                <w:bCs/>
              </w:rPr>
              <w:t>201英语一</w:t>
            </w:r>
            <w:r>
              <w:rPr>
                <w:rFonts w:hint="eastAsia"/>
                <w:b/>
                <w:bCs/>
              </w:rPr>
              <w:t>；</w:t>
            </w:r>
            <w:r>
              <w:rPr>
                <w:rFonts w:hint="eastAsia"/>
                <w:kern w:val="0"/>
                <w:szCs w:val="21"/>
              </w:rPr>
              <w:t>③</w:t>
            </w:r>
            <w:r>
              <w:rPr>
                <w:rFonts w:hint="eastAsia"/>
                <w:b/>
                <w:bCs/>
              </w:rPr>
              <w:t>专业课如下）</w:t>
            </w:r>
          </w:p>
        </w:tc>
      </w:tr>
      <w:tr>
        <w:tblPrEx>
          <w:tblLayout w:type="fixed"/>
          <w:tblCellMar>
            <w:top w:w="0" w:type="dxa"/>
            <w:left w:w="108" w:type="dxa"/>
            <w:bottom w:w="0" w:type="dxa"/>
            <w:right w:w="108" w:type="dxa"/>
          </w:tblCellMar>
        </w:tblPrEx>
        <w:trPr>
          <w:trHeight w:val="428" w:hRule="atLeast"/>
        </w:trPr>
        <w:tc>
          <w:tcPr>
            <w:tcW w:w="1242" w:type="dxa"/>
            <w:vMerge w:val="restart"/>
            <w:tcBorders>
              <w:top w:val="single" w:color="000000" w:sz="4" w:space="0"/>
              <w:left w:val="single" w:color="000000" w:sz="4" w:space="0"/>
              <w:right w:val="single" w:color="000000" w:sz="4" w:space="0"/>
            </w:tcBorders>
            <w:vAlign w:val="center"/>
          </w:tcPr>
          <w:p>
            <w:pPr>
              <w:rPr>
                <w:rFonts w:hint="eastAsia"/>
                <w:b/>
                <w:bCs/>
              </w:rPr>
            </w:pPr>
            <w:r>
              <w:rPr>
                <w:rFonts w:hint="eastAsia"/>
              </w:rPr>
              <w:t>基础医学院</w:t>
            </w:r>
          </w:p>
        </w:tc>
        <w:tc>
          <w:tcPr>
            <w:tcW w:w="1560" w:type="dxa"/>
            <w:vMerge w:val="restart"/>
            <w:tcBorders>
              <w:top w:val="single" w:color="000000" w:sz="4" w:space="0"/>
              <w:left w:val="nil"/>
              <w:right w:val="single" w:color="000000" w:sz="4" w:space="0"/>
            </w:tcBorders>
            <w:vAlign w:val="center"/>
          </w:tcPr>
          <w:p>
            <w:pPr>
              <w:rPr>
                <w:rFonts w:hint="eastAsia"/>
                <w:b/>
                <w:bCs/>
              </w:rPr>
            </w:pPr>
            <w:r>
              <w:rPr>
                <w:rFonts w:hint="eastAsia"/>
              </w:rPr>
              <w:t>1001基础医学</w:t>
            </w:r>
          </w:p>
        </w:tc>
        <w:tc>
          <w:tcPr>
            <w:tcW w:w="1559" w:type="dxa"/>
            <w:vMerge w:val="restart"/>
            <w:tcBorders>
              <w:top w:val="single" w:color="000000" w:sz="4" w:space="0"/>
              <w:left w:val="nil"/>
              <w:right w:val="single" w:color="000000" w:sz="4" w:space="0"/>
            </w:tcBorders>
            <w:vAlign w:val="center"/>
          </w:tcPr>
          <w:p>
            <w:pPr>
              <w:rPr>
                <w:rFonts w:hint="eastAsia"/>
              </w:rPr>
            </w:pPr>
            <w:r>
              <w:rPr>
                <w:rFonts w:hint="eastAsia"/>
              </w:rPr>
              <w:t xml:space="preserve">100102 </w:t>
            </w:r>
          </w:p>
          <w:p>
            <w:pPr>
              <w:rPr>
                <w:rFonts w:hint="eastAsia"/>
                <w:b/>
                <w:bCs/>
              </w:rPr>
            </w:pPr>
            <w:r>
              <w:rPr>
                <w:rFonts w:hint="eastAsia"/>
              </w:rPr>
              <w:t>免疫学</w:t>
            </w:r>
          </w:p>
        </w:tc>
        <w:tc>
          <w:tcPr>
            <w:tcW w:w="6095"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kern w:val="0"/>
                <w:szCs w:val="21"/>
              </w:rPr>
              <w:t>中药治疗糖尿病实验研究（钱力）</w:t>
            </w:r>
          </w:p>
        </w:tc>
        <w:tc>
          <w:tcPr>
            <w:tcW w:w="4223" w:type="dxa"/>
            <w:vMerge w:val="restart"/>
            <w:tcBorders>
              <w:top w:val="single" w:color="000000"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b/>
                <w:bCs/>
              </w:rPr>
            </w:pPr>
            <w:r>
              <w:rPr>
                <w:kern w:val="0"/>
                <w:szCs w:val="21"/>
              </w:rPr>
              <w:t>复试</w:t>
            </w:r>
            <w:r>
              <w:rPr>
                <w:rFonts w:hint="eastAsia"/>
                <w:kern w:val="0"/>
                <w:szCs w:val="21"/>
              </w:rPr>
              <w:t>笔试专业课：</w:t>
            </w:r>
            <w:r>
              <w:rPr>
                <w:kern w:val="0"/>
                <w:szCs w:val="21"/>
              </w:rPr>
              <w:t>免疫学</w:t>
            </w:r>
            <w:r>
              <w:rPr>
                <w:rFonts w:hint="eastAsia"/>
                <w:kern w:val="0"/>
                <w:szCs w:val="21"/>
              </w:rPr>
              <w:t>。</w:t>
            </w:r>
          </w:p>
        </w:tc>
      </w:tr>
      <w:tr>
        <w:tblPrEx>
          <w:tblLayout w:type="fixed"/>
          <w:tblCellMar>
            <w:top w:w="0" w:type="dxa"/>
            <w:left w:w="108" w:type="dxa"/>
            <w:bottom w:w="0" w:type="dxa"/>
            <w:right w:w="108" w:type="dxa"/>
          </w:tblCellMar>
        </w:tblPrEx>
        <w:trPr>
          <w:trHeight w:val="428" w:hRule="atLeast"/>
        </w:trPr>
        <w:tc>
          <w:tcPr>
            <w:tcW w:w="1242" w:type="dxa"/>
            <w:vMerge w:val="continue"/>
            <w:tcBorders>
              <w:left w:val="single" w:color="000000" w:sz="4" w:space="0"/>
              <w:right w:val="single" w:color="000000" w:sz="4" w:space="0"/>
            </w:tcBorders>
            <w:vAlign w:val="center"/>
          </w:tcPr>
          <w:p>
            <w:pPr>
              <w:rPr>
                <w:rFonts w:hint="eastAsia"/>
                <w:b/>
                <w:bCs/>
              </w:rPr>
            </w:pPr>
          </w:p>
        </w:tc>
        <w:tc>
          <w:tcPr>
            <w:tcW w:w="1560" w:type="dxa"/>
            <w:vMerge w:val="continue"/>
            <w:tcBorders>
              <w:left w:val="nil"/>
              <w:right w:val="single" w:color="000000" w:sz="4" w:space="0"/>
            </w:tcBorders>
            <w:vAlign w:val="center"/>
          </w:tcPr>
          <w:p>
            <w:pPr>
              <w:rPr>
                <w:rFonts w:hint="eastAsia"/>
                <w:b/>
                <w:bCs/>
              </w:rPr>
            </w:pPr>
          </w:p>
        </w:tc>
        <w:tc>
          <w:tcPr>
            <w:tcW w:w="1559" w:type="dxa"/>
            <w:vMerge w:val="continue"/>
            <w:tcBorders>
              <w:left w:val="nil"/>
              <w:bottom w:val="single" w:color="000000" w:sz="4" w:space="0"/>
              <w:right w:val="single" w:color="000000" w:sz="4" w:space="0"/>
            </w:tcBorders>
            <w:vAlign w:val="center"/>
          </w:tcPr>
          <w:p>
            <w:pPr>
              <w:rPr>
                <w:rFonts w:hint="eastAsia"/>
                <w:b/>
                <w:bCs/>
              </w:rPr>
            </w:pPr>
          </w:p>
        </w:tc>
        <w:tc>
          <w:tcPr>
            <w:tcW w:w="6095"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color w:val="000000"/>
                <w:kern w:val="0"/>
                <w:szCs w:val="21"/>
              </w:rPr>
              <w:t>骨代谢异常、骨转换与骨质疏松（</w:t>
            </w:r>
            <w:r>
              <w:rPr>
                <w:color w:val="000000"/>
                <w:kern w:val="0"/>
                <w:szCs w:val="21"/>
              </w:rPr>
              <w:t>解继胜</w:t>
            </w:r>
            <w:r>
              <w:rPr>
                <w:rFonts w:hint="eastAsia"/>
                <w:color w:val="000000"/>
                <w:kern w:val="0"/>
                <w:szCs w:val="21"/>
              </w:rPr>
              <w:t>）</w:t>
            </w:r>
          </w:p>
        </w:tc>
        <w:tc>
          <w:tcPr>
            <w:tcW w:w="4223" w:type="dxa"/>
            <w:vMerge w:val="continue"/>
            <w:tcBorders>
              <w:left w:val="nil"/>
              <w:bottom w:val="single" w:color="000000" w:sz="4" w:space="0"/>
              <w:right w:val="single" w:color="000000" w:sz="4" w:space="0"/>
            </w:tcBorders>
            <w:vAlign w:val="center"/>
          </w:tcPr>
          <w:p>
            <w:pPr>
              <w:rPr>
                <w:rFonts w:hint="eastAsia"/>
                <w:b/>
                <w:bCs/>
              </w:rPr>
            </w:pPr>
          </w:p>
        </w:tc>
      </w:tr>
      <w:tr>
        <w:tblPrEx>
          <w:tblLayout w:type="fixed"/>
          <w:tblCellMar>
            <w:top w:w="0" w:type="dxa"/>
            <w:left w:w="108" w:type="dxa"/>
            <w:bottom w:w="0" w:type="dxa"/>
            <w:right w:w="108" w:type="dxa"/>
          </w:tblCellMar>
        </w:tblPrEx>
        <w:trPr>
          <w:trHeight w:val="775"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tcBorders>
              <w:top w:val="single" w:color="auto" w:sz="4" w:space="0"/>
              <w:left w:val="nil"/>
              <w:bottom w:val="single" w:color="auto" w:sz="4" w:space="0"/>
              <w:right w:val="single" w:color="000000" w:sz="4" w:space="0"/>
            </w:tcBorders>
            <w:vAlign w:val="center"/>
          </w:tcPr>
          <w:p>
            <w:pPr>
              <w:rPr>
                <w:rFonts w:hint="eastAsia"/>
              </w:rPr>
            </w:pPr>
            <w:r>
              <w:rPr>
                <w:rFonts w:hint="eastAsia"/>
              </w:rPr>
              <w:t xml:space="preserve">100103 </w:t>
            </w:r>
          </w:p>
          <w:p>
            <w:pPr>
              <w:rPr>
                <w:rFonts w:hint="eastAsia"/>
              </w:rPr>
            </w:pPr>
            <w:r>
              <w:rPr>
                <w:rFonts w:hint="eastAsia"/>
              </w:rPr>
              <w:t>病原生物学</w:t>
            </w:r>
          </w:p>
        </w:tc>
        <w:tc>
          <w:tcPr>
            <w:tcW w:w="6095" w:type="dxa"/>
            <w:tcBorders>
              <w:top w:val="single" w:color="auto"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慢性肝病发生的分子生物学机制及防治（</w:t>
            </w:r>
            <w:r>
              <w:rPr>
                <w:kern w:val="0"/>
                <w:szCs w:val="21"/>
              </w:rPr>
              <w:t>廖长秀</w:t>
            </w:r>
            <w:r>
              <w:rPr>
                <w:rFonts w:hint="eastAsia"/>
                <w:kern w:val="0"/>
                <w:szCs w:val="21"/>
              </w:rPr>
              <w:t>）</w:t>
            </w:r>
          </w:p>
        </w:tc>
        <w:tc>
          <w:tcPr>
            <w:tcW w:w="4223" w:type="dxa"/>
            <w:tcBorders>
              <w:top w:val="single" w:color="auto" w:sz="4" w:space="0"/>
              <w:left w:val="nil"/>
              <w:bottom w:val="single" w:color="auto" w:sz="4" w:space="0"/>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w:t>
            </w:r>
            <w:r>
              <w:rPr>
                <w:kern w:val="0"/>
                <w:szCs w:val="21"/>
              </w:rPr>
              <w:t>病原生物学</w:t>
            </w:r>
            <w:r>
              <w:rPr>
                <w:rFonts w:hint="eastAsia"/>
                <w:kern w:val="0"/>
                <w:szCs w:val="21"/>
              </w:rPr>
              <w:t>。</w:t>
            </w:r>
          </w:p>
        </w:tc>
      </w:tr>
      <w:tr>
        <w:tblPrEx>
          <w:tblLayout w:type="fixed"/>
          <w:tblCellMar>
            <w:top w:w="0" w:type="dxa"/>
            <w:left w:w="108" w:type="dxa"/>
            <w:bottom w:w="0" w:type="dxa"/>
            <w:right w:w="108" w:type="dxa"/>
          </w:tblCellMar>
        </w:tblPrEx>
        <w:trPr>
          <w:trHeight w:val="701"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restart"/>
            <w:tcBorders>
              <w:top w:val="single" w:color="auto" w:sz="4" w:space="0"/>
              <w:left w:val="nil"/>
              <w:right w:val="single" w:color="000000" w:sz="4" w:space="0"/>
            </w:tcBorders>
            <w:vAlign w:val="center"/>
          </w:tcPr>
          <w:p>
            <w:pPr>
              <w:rPr>
                <w:rFonts w:hint="eastAsia"/>
              </w:rPr>
            </w:pPr>
            <w:r>
              <w:rPr>
                <w:rFonts w:hint="eastAsia"/>
              </w:rPr>
              <w:t xml:space="preserve">100104 </w:t>
            </w:r>
          </w:p>
          <w:p>
            <w:r>
              <w:t>病理学与病理生理学</w:t>
            </w:r>
          </w:p>
        </w:tc>
        <w:tc>
          <w:tcPr>
            <w:tcW w:w="6095" w:type="dxa"/>
            <w:tcBorders>
              <w:top w:val="single" w:color="000000" w:sz="4" w:space="0"/>
              <w:left w:val="nil"/>
              <w:bottom w:val="single" w:color="000000" w:sz="4" w:space="0"/>
              <w:right w:val="single" w:color="000000" w:sz="4" w:space="0"/>
            </w:tcBorders>
            <w:vAlign w:val="center"/>
          </w:tcPr>
          <w:p>
            <w:pPr>
              <w:widowControl/>
              <w:rPr>
                <w:color w:val="000000"/>
                <w:kern w:val="0"/>
                <w:szCs w:val="21"/>
              </w:rPr>
            </w:pPr>
            <w:r>
              <w:rPr>
                <w:color w:val="000000"/>
                <w:kern w:val="0"/>
                <w:szCs w:val="21"/>
              </w:rPr>
              <w:t>老年性痴呆病理机制研究</w:t>
            </w:r>
            <w:r>
              <w:rPr>
                <w:rFonts w:hint="eastAsia"/>
                <w:color w:val="000000"/>
                <w:kern w:val="0"/>
                <w:szCs w:val="21"/>
              </w:rPr>
              <w:t>（</w:t>
            </w:r>
            <w:r>
              <w:rPr>
                <w:color w:val="000000"/>
                <w:kern w:val="0"/>
                <w:szCs w:val="21"/>
              </w:rPr>
              <w:t>黄忠仕</w:t>
            </w:r>
            <w:r>
              <w:rPr>
                <w:rFonts w:hint="eastAsia"/>
                <w:color w:val="000000"/>
                <w:kern w:val="0"/>
                <w:szCs w:val="21"/>
              </w:rPr>
              <w:t>）</w:t>
            </w:r>
          </w:p>
        </w:tc>
        <w:tc>
          <w:tcPr>
            <w:tcW w:w="4223" w:type="dxa"/>
            <w:vMerge w:val="restart"/>
            <w:tcBorders>
              <w:top w:val="single" w:color="auto" w:sz="4" w:space="0"/>
              <w:left w:val="nil"/>
              <w:right w:val="single" w:color="000000" w:sz="4" w:space="0"/>
            </w:tcBorders>
            <w:vAlign w:val="center"/>
          </w:tcPr>
          <w:p>
            <w:pPr>
              <w:rPr>
                <w:rFonts w:hint="eastAsia"/>
                <w:color w:val="000000"/>
                <w:kern w:val="0"/>
                <w:szCs w:val="21"/>
              </w:rPr>
            </w:pPr>
            <w:r>
              <w:rPr>
                <w:rFonts w:hint="eastAsia"/>
                <w:color w:val="000000"/>
                <w:kern w:val="0"/>
                <w:szCs w:val="21"/>
              </w:rPr>
              <w:t>初试笔试专业课：③699联考</w:t>
            </w:r>
            <w:r>
              <w:rPr>
                <w:color w:val="000000"/>
                <w:kern w:val="0"/>
                <w:szCs w:val="21"/>
              </w:rPr>
              <w:t>西医综合</w:t>
            </w:r>
            <w:r>
              <w:rPr>
                <w:rFonts w:hint="eastAsia"/>
                <w:color w:val="000000"/>
                <w:kern w:val="0"/>
                <w:szCs w:val="21"/>
              </w:rPr>
              <w:t>。</w:t>
            </w:r>
          </w:p>
          <w:p>
            <w:pPr>
              <w:jc w:val="left"/>
              <w:rPr>
                <w:rFonts w:hint="eastAsia"/>
                <w:color w:val="000000"/>
                <w:kern w:val="0"/>
                <w:szCs w:val="21"/>
              </w:rPr>
            </w:pPr>
            <w:r>
              <w:rPr>
                <w:color w:val="000000"/>
                <w:kern w:val="0"/>
                <w:szCs w:val="21"/>
              </w:rPr>
              <w:t>复试</w:t>
            </w:r>
            <w:r>
              <w:rPr>
                <w:rFonts w:hint="eastAsia"/>
                <w:color w:val="000000"/>
                <w:kern w:val="0"/>
                <w:szCs w:val="21"/>
              </w:rPr>
              <w:t>笔试专业课：</w:t>
            </w:r>
            <w:r>
              <w:rPr>
                <w:color w:val="000000"/>
                <w:kern w:val="0"/>
                <w:szCs w:val="21"/>
              </w:rPr>
              <w:t>病理学或病理生理学</w:t>
            </w:r>
            <w:r>
              <w:rPr>
                <w:rFonts w:hint="eastAsia"/>
                <w:color w:val="000000"/>
                <w:kern w:val="0"/>
                <w:szCs w:val="21"/>
              </w:rPr>
              <w:t>。</w:t>
            </w:r>
          </w:p>
          <w:p>
            <w:pPr>
              <w:jc w:val="left"/>
              <w:rPr>
                <w:rFonts w:hint="eastAsia"/>
              </w:rPr>
            </w:pPr>
            <w:r>
              <w:rPr>
                <w:rFonts w:hint="eastAsia"/>
                <w:color w:val="000000"/>
              </w:rPr>
              <w:t>注：标*导师复试笔试专业课：病理学或病理生理学或流行病学与医学统计学。</w:t>
            </w:r>
          </w:p>
        </w:tc>
      </w:tr>
      <w:tr>
        <w:tblPrEx>
          <w:tblLayout w:type="fixed"/>
          <w:tblCellMar>
            <w:top w:w="0" w:type="dxa"/>
            <w:left w:w="108" w:type="dxa"/>
            <w:bottom w:w="0" w:type="dxa"/>
            <w:right w:w="108" w:type="dxa"/>
          </w:tblCellMar>
        </w:tblPrEx>
        <w:trPr>
          <w:trHeight w:val="696"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rFonts w:hint="eastAsia"/>
                <w:color w:val="000000"/>
                <w:kern w:val="0"/>
                <w:szCs w:val="21"/>
              </w:rPr>
            </w:pPr>
            <w:r>
              <w:rPr>
                <w:rFonts w:hint="eastAsia"/>
                <w:color w:val="000000"/>
                <w:kern w:val="0"/>
                <w:szCs w:val="21"/>
              </w:rPr>
              <w:t>消化系统肿瘤基础与临床病理研究（罗春英）</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531"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color w:val="000000"/>
                <w:kern w:val="0"/>
                <w:szCs w:val="21"/>
              </w:rPr>
            </w:pPr>
            <w:r>
              <w:rPr>
                <w:color w:val="000000"/>
                <w:kern w:val="0"/>
                <w:szCs w:val="21"/>
              </w:rPr>
              <w:t>职业因素对心理和行为的病理学</w:t>
            </w:r>
            <w:r>
              <w:rPr>
                <w:rFonts w:hint="eastAsia"/>
                <w:color w:val="000000"/>
                <w:kern w:val="0"/>
                <w:szCs w:val="21"/>
              </w:rPr>
              <w:t>研究（</w:t>
            </w:r>
            <w:r>
              <w:rPr>
                <w:color w:val="000000"/>
                <w:kern w:val="0"/>
                <w:szCs w:val="21"/>
              </w:rPr>
              <w:t>邓树嵩</w:t>
            </w:r>
            <w:r>
              <w:rPr>
                <w:rFonts w:hint="eastAsia"/>
                <w:color w:val="000000"/>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768"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color w:val="000000"/>
                <w:kern w:val="0"/>
                <w:szCs w:val="21"/>
              </w:rPr>
            </w:pPr>
            <w:r>
              <w:rPr>
                <w:rFonts w:hint="eastAsia"/>
                <w:color w:val="000000"/>
                <w:kern w:val="0"/>
                <w:szCs w:val="21"/>
              </w:rPr>
              <w:t>神经病理生理学（黄俊杰）</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0"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color w:val="000000"/>
                <w:kern w:val="0"/>
                <w:szCs w:val="21"/>
              </w:rPr>
            </w:pPr>
            <w:r>
              <w:rPr>
                <w:rFonts w:hint="eastAsia"/>
                <w:color w:val="000000"/>
                <w:kern w:val="0"/>
                <w:szCs w:val="21"/>
              </w:rPr>
              <w:t>神经内分泌病理生理学（赵爽）</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7"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rFonts w:hint="eastAsia"/>
                <w:color w:val="000000"/>
                <w:kern w:val="0"/>
                <w:szCs w:val="21"/>
              </w:rPr>
            </w:pPr>
            <w:r>
              <w:rPr>
                <w:rFonts w:hint="eastAsia"/>
                <w:color w:val="000000"/>
                <w:kern w:val="0"/>
                <w:szCs w:val="21"/>
              </w:rPr>
              <w:t>中西医结合病证基础研究（唐汉庆）</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7"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rFonts w:hint="eastAsia"/>
                <w:color w:val="000000"/>
                <w:kern w:val="0"/>
                <w:szCs w:val="21"/>
              </w:rPr>
            </w:pPr>
            <w:r>
              <w:rPr>
                <w:rFonts w:hint="eastAsia"/>
                <w:color w:val="000000"/>
                <w:kern w:val="0"/>
                <w:szCs w:val="21"/>
              </w:rPr>
              <w:t>慢性痛机制研究（余双全）</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9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pPr>
              <w:rPr>
                <w:rFonts w:hint="eastAsia"/>
              </w:rPr>
            </w:pPr>
          </w:p>
        </w:tc>
        <w:tc>
          <w:tcPr>
            <w:tcW w:w="6095" w:type="dxa"/>
            <w:tcBorders>
              <w:top w:val="single" w:color="000000" w:sz="4" w:space="0"/>
              <w:left w:val="nil"/>
              <w:bottom w:val="single" w:color="000000" w:sz="4" w:space="0"/>
              <w:right w:val="single" w:color="000000" w:sz="4" w:space="0"/>
            </w:tcBorders>
            <w:vAlign w:val="center"/>
          </w:tcPr>
          <w:p>
            <w:pPr>
              <w:widowControl/>
              <w:rPr>
                <w:rFonts w:hint="eastAsia"/>
                <w:color w:val="000000"/>
                <w:kern w:val="0"/>
                <w:szCs w:val="21"/>
              </w:rPr>
            </w:pPr>
            <w:r>
              <w:rPr>
                <w:rFonts w:hint="eastAsia"/>
                <w:color w:val="000000"/>
                <w:kern w:val="0"/>
                <w:szCs w:val="21"/>
              </w:rPr>
              <w:t>肿瘤免疫（王居平）</w:t>
            </w:r>
          </w:p>
        </w:tc>
        <w:tc>
          <w:tcPr>
            <w:tcW w:w="4223" w:type="dxa"/>
            <w:vMerge w:val="continue"/>
            <w:tcBorders>
              <w:left w:val="nil"/>
              <w:right w:val="single" w:color="000000" w:sz="4" w:space="0"/>
            </w:tcBorders>
            <w:vAlign w:val="center"/>
          </w:tcPr>
          <w:p>
            <w:pPr>
              <w:rPr>
                <w:rFonts w:hint="eastAsia"/>
              </w:rPr>
            </w:pPr>
          </w:p>
        </w:tc>
      </w:tr>
      <w:tr>
        <w:tblPrEx>
          <w:tblLayout w:type="fixed"/>
          <w:tblCellMar>
            <w:top w:w="0" w:type="dxa"/>
            <w:left w:w="108" w:type="dxa"/>
            <w:bottom w:w="0" w:type="dxa"/>
            <w:right w:w="108" w:type="dxa"/>
          </w:tblCellMar>
        </w:tblPrEx>
        <w:trPr>
          <w:trHeight w:val="857" w:hRule="atLeast"/>
        </w:trPr>
        <w:tc>
          <w:tcPr>
            <w:tcW w:w="1242" w:type="dxa"/>
            <w:vMerge w:val="continue"/>
            <w:tcBorders>
              <w:left w:val="single" w:color="000000" w:sz="4" w:space="0"/>
              <w:bottom w:val="single" w:color="auto" w:sz="4" w:space="0"/>
              <w:right w:val="single" w:color="000000" w:sz="4" w:space="0"/>
            </w:tcBorders>
            <w:vAlign w:val="center"/>
          </w:tcPr>
          <w:p/>
        </w:tc>
        <w:tc>
          <w:tcPr>
            <w:tcW w:w="1560" w:type="dxa"/>
            <w:vMerge w:val="continue"/>
            <w:tcBorders>
              <w:left w:val="nil"/>
              <w:bottom w:val="single" w:color="auto" w:sz="4" w:space="0"/>
              <w:right w:val="single" w:color="000000" w:sz="4" w:space="0"/>
            </w:tcBorders>
            <w:vAlign w:val="center"/>
          </w:tcPr>
          <w:p/>
        </w:tc>
        <w:tc>
          <w:tcPr>
            <w:tcW w:w="1559" w:type="dxa"/>
            <w:vMerge w:val="continue"/>
            <w:tcBorders>
              <w:left w:val="nil"/>
              <w:bottom w:val="single" w:color="auto" w:sz="4" w:space="0"/>
              <w:right w:val="single" w:color="000000" w:sz="4" w:space="0"/>
            </w:tcBorders>
            <w:vAlign w:val="center"/>
          </w:tcPr>
          <w:p/>
        </w:tc>
        <w:tc>
          <w:tcPr>
            <w:tcW w:w="6095" w:type="dxa"/>
            <w:tcBorders>
              <w:top w:val="single" w:color="000000" w:sz="4" w:space="0"/>
              <w:left w:val="nil"/>
              <w:bottom w:val="single" w:color="auto" w:sz="4" w:space="0"/>
              <w:right w:val="single" w:color="000000" w:sz="4" w:space="0"/>
            </w:tcBorders>
            <w:vAlign w:val="center"/>
          </w:tcPr>
          <w:p>
            <w:pPr>
              <w:widowControl/>
              <w:rPr>
                <w:rFonts w:hint="eastAsia"/>
                <w:color w:val="000000"/>
                <w:kern w:val="0"/>
                <w:szCs w:val="21"/>
              </w:rPr>
            </w:pPr>
            <w:r>
              <w:rPr>
                <w:rFonts w:hint="eastAsia"/>
                <w:color w:val="000000"/>
                <w:kern w:val="0"/>
                <w:szCs w:val="21"/>
              </w:rPr>
              <w:t>职业流行病学及职业危害因素致组织损伤的病理和病理生理学机制研究（漆光紫*）</w:t>
            </w:r>
          </w:p>
        </w:tc>
        <w:tc>
          <w:tcPr>
            <w:tcW w:w="4223" w:type="dxa"/>
            <w:vMerge w:val="continue"/>
            <w:tcBorders>
              <w:left w:val="nil"/>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28" w:hRule="atLeast"/>
        </w:trPr>
        <w:tc>
          <w:tcPr>
            <w:tcW w:w="1242" w:type="dxa"/>
            <w:tcBorders>
              <w:top w:val="single" w:color="000000" w:sz="4" w:space="0"/>
              <w:left w:val="single" w:color="000000" w:sz="4" w:space="0"/>
              <w:bottom w:val="single" w:color="000000" w:sz="4" w:space="0"/>
              <w:right w:val="single" w:color="000000" w:sz="4" w:space="0"/>
            </w:tcBorders>
            <w:vAlign w:val="center"/>
          </w:tcPr>
          <w:p>
            <w:r>
              <w:rPr>
                <w:rFonts w:hint="eastAsia"/>
                <w:b/>
                <w:bCs/>
              </w:rPr>
              <w:t>所在院系</w:t>
            </w:r>
          </w:p>
        </w:tc>
        <w:tc>
          <w:tcPr>
            <w:tcW w:w="1560" w:type="dxa"/>
            <w:tcBorders>
              <w:top w:val="single" w:color="000000" w:sz="4" w:space="0"/>
              <w:left w:val="nil"/>
              <w:bottom w:val="single" w:color="000000" w:sz="4" w:space="0"/>
              <w:right w:val="single" w:color="000000" w:sz="4" w:space="0"/>
            </w:tcBorders>
            <w:vAlign w:val="center"/>
          </w:tcPr>
          <w:p>
            <w:r>
              <w:rPr>
                <w:rFonts w:hint="eastAsia"/>
                <w:b/>
                <w:bCs/>
              </w:rPr>
              <w:t>一级学科名称</w:t>
            </w:r>
          </w:p>
        </w:tc>
        <w:tc>
          <w:tcPr>
            <w:tcW w:w="1559" w:type="dxa"/>
            <w:tcBorders>
              <w:top w:val="single" w:color="000000" w:sz="4" w:space="0"/>
              <w:left w:val="nil"/>
              <w:bottom w:val="single" w:color="000000" w:sz="4" w:space="0"/>
              <w:right w:val="single" w:color="000000" w:sz="4" w:space="0"/>
            </w:tcBorders>
            <w:vAlign w:val="center"/>
          </w:tcPr>
          <w:p>
            <w:r>
              <w:rPr>
                <w:rFonts w:hint="eastAsia"/>
                <w:b/>
                <w:bCs/>
              </w:rPr>
              <w:t>专业代码及名称</w:t>
            </w:r>
          </w:p>
        </w:tc>
        <w:tc>
          <w:tcPr>
            <w:tcW w:w="6095"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研究方向及导师</w:t>
            </w:r>
          </w:p>
        </w:tc>
        <w:tc>
          <w:tcPr>
            <w:tcW w:w="4223"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考试科目（初试笔试科目公共课：①</w:t>
            </w:r>
            <w:r>
              <w:rPr>
                <w:b/>
                <w:bCs/>
              </w:rPr>
              <w:t>101思想政治理论</w:t>
            </w:r>
            <w:r>
              <w:rPr>
                <w:rFonts w:hint="eastAsia"/>
                <w:b/>
                <w:bCs/>
              </w:rPr>
              <w:t>；②</w:t>
            </w:r>
            <w:r>
              <w:rPr>
                <w:b/>
                <w:bCs/>
              </w:rPr>
              <w:t>201英语一</w:t>
            </w:r>
            <w:r>
              <w:rPr>
                <w:rFonts w:hint="eastAsia"/>
                <w:b/>
                <w:bCs/>
              </w:rPr>
              <w:t>；</w:t>
            </w:r>
            <w:r>
              <w:rPr>
                <w:rFonts w:hint="eastAsia"/>
                <w:kern w:val="0"/>
                <w:szCs w:val="21"/>
              </w:rPr>
              <w:t>③</w:t>
            </w:r>
            <w:r>
              <w:rPr>
                <w:rFonts w:hint="eastAsia"/>
                <w:b/>
                <w:bCs/>
              </w:rPr>
              <w:t>专业课如下）</w:t>
            </w:r>
          </w:p>
        </w:tc>
      </w:tr>
      <w:tr>
        <w:tblPrEx>
          <w:tblLayout w:type="fixed"/>
          <w:tblCellMar>
            <w:top w:w="0" w:type="dxa"/>
            <w:left w:w="108" w:type="dxa"/>
            <w:bottom w:w="0" w:type="dxa"/>
            <w:right w:w="108" w:type="dxa"/>
          </w:tblCellMar>
        </w:tblPrEx>
        <w:trPr>
          <w:trHeight w:val="499" w:hRule="atLeast"/>
        </w:trPr>
        <w:tc>
          <w:tcPr>
            <w:tcW w:w="1242" w:type="dxa"/>
            <w:vMerge w:val="restart"/>
            <w:tcBorders>
              <w:top w:val="single" w:color="auto" w:sz="4" w:space="0"/>
              <w:left w:val="single" w:color="000000" w:sz="4" w:space="0"/>
              <w:right w:val="single" w:color="000000" w:sz="4" w:space="0"/>
            </w:tcBorders>
            <w:vAlign w:val="center"/>
          </w:tcPr>
          <w:p>
            <w:r>
              <w:rPr>
                <w:rFonts w:hint="eastAsia"/>
              </w:rPr>
              <w:t>临床医学院</w:t>
            </w:r>
          </w:p>
        </w:tc>
        <w:tc>
          <w:tcPr>
            <w:tcW w:w="1560" w:type="dxa"/>
            <w:vMerge w:val="restart"/>
            <w:tcBorders>
              <w:top w:val="single" w:color="auto" w:sz="4" w:space="0"/>
              <w:left w:val="nil"/>
              <w:right w:val="single" w:color="000000" w:sz="4" w:space="0"/>
            </w:tcBorders>
            <w:vAlign w:val="center"/>
          </w:tcPr>
          <w:p>
            <w:r>
              <w:rPr>
                <w:rFonts w:hint="eastAsia"/>
              </w:rPr>
              <w:t>1002 临床医学</w:t>
            </w:r>
          </w:p>
        </w:tc>
        <w:tc>
          <w:tcPr>
            <w:tcW w:w="1559" w:type="dxa"/>
            <w:vMerge w:val="restart"/>
            <w:tcBorders>
              <w:top w:val="single" w:color="auto" w:sz="4" w:space="0"/>
              <w:left w:val="nil"/>
              <w:right w:val="single" w:color="000000" w:sz="4" w:space="0"/>
            </w:tcBorders>
            <w:vAlign w:val="center"/>
          </w:tcPr>
          <w:p>
            <w:pPr>
              <w:rPr>
                <w:rFonts w:hint="eastAsia"/>
              </w:rPr>
            </w:pPr>
            <w:r>
              <w:rPr>
                <w:rFonts w:hint="eastAsia"/>
              </w:rPr>
              <w:t xml:space="preserve">100201 </w:t>
            </w:r>
          </w:p>
          <w:p>
            <w:pPr>
              <w:rPr>
                <w:rFonts w:hint="eastAsia"/>
              </w:rPr>
            </w:pPr>
            <w:r>
              <w:rPr>
                <w:rFonts w:hint="eastAsia"/>
              </w:rPr>
              <w:t>内科学</w:t>
            </w:r>
          </w:p>
        </w:tc>
        <w:tc>
          <w:tcPr>
            <w:tcW w:w="6095" w:type="dxa"/>
            <w:tcBorders>
              <w:top w:val="single" w:color="auto"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冠心病基础与临床研究（</w:t>
            </w:r>
            <w:r>
              <w:rPr>
                <w:kern w:val="0"/>
                <w:szCs w:val="21"/>
              </w:rPr>
              <w:t>黄照河</w:t>
            </w:r>
            <w:r>
              <w:rPr>
                <w:rFonts w:hint="eastAsia"/>
                <w:kern w:val="0"/>
                <w:szCs w:val="21"/>
              </w:rPr>
              <w:t>）</w:t>
            </w:r>
          </w:p>
        </w:tc>
        <w:tc>
          <w:tcPr>
            <w:tcW w:w="4223" w:type="dxa"/>
            <w:vMerge w:val="restart"/>
            <w:tcBorders>
              <w:top w:val="single" w:color="auto"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笔试专业课：内科</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399"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kern w:val="0"/>
                <w:szCs w:val="21"/>
              </w:rPr>
            </w:pPr>
            <w:r>
              <w:rPr>
                <w:rFonts w:hint="eastAsia"/>
                <w:kern w:val="0"/>
                <w:szCs w:val="21"/>
              </w:rPr>
              <w:t>ARDS</w:t>
            </w:r>
            <w:r>
              <w:rPr>
                <w:kern w:val="0"/>
                <w:szCs w:val="21"/>
              </w:rPr>
              <w:t xml:space="preserve"> </w:t>
            </w:r>
            <w:r>
              <w:rPr>
                <w:rFonts w:hint="eastAsia"/>
                <w:kern w:val="0"/>
                <w:szCs w:val="21"/>
              </w:rPr>
              <w:t>（</w:t>
            </w:r>
            <w:r>
              <w:rPr>
                <w:kern w:val="0"/>
                <w:szCs w:val="21"/>
              </w:rPr>
              <w:t>廖品琥</w:t>
            </w:r>
            <w:r>
              <w:rPr>
                <w:rFonts w:hint="eastAsia"/>
                <w:kern w:val="0"/>
                <w:szCs w:val="21"/>
              </w:rPr>
              <w:t>）</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502"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肝癌基础与临床研究，HP致病与耐药研究（</w:t>
            </w:r>
            <w:r>
              <w:rPr>
                <w:kern w:val="0"/>
                <w:szCs w:val="21"/>
              </w:rPr>
              <w:t>黄赞松</w:t>
            </w:r>
            <w:r>
              <w:rPr>
                <w:rFonts w:hint="eastAsia"/>
                <w:kern w:val="0"/>
                <w:szCs w:val="21"/>
              </w:rPr>
              <w:t>）</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360" w:lineRule="auto"/>
              <w:rPr>
                <w:kern w:val="0"/>
                <w:szCs w:val="21"/>
              </w:rPr>
            </w:pPr>
            <w:r>
              <w:rPr>
                <w:rFonts w:hint="eastAsia"/>
                <w:kern w:val="0"/>
                <w:szCs w:val="21"/>
              </w:rPr>
              <w:t>急性胰腺炎发病机制及诊治（覃月秋）</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516"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auto" w:sz="4" w:space="0"/>
              <w:right w:val="single" w:color="000000" w:sz="4" w:space="0"/>
            </w:tcBorders>
            <w:vAlign w:val="center"/>
          </w:tcPr>
          <w:p>
            <w:pPr>
              <w:widowControl/>
              <w:rPr>
                <w:kern w:val="0"/>
                <w:szCs w:val="21"/>
              </w:rPr>
            </w:pPr>
            <w:r>
              <w:rPr>
                <w:rFonts w:hint="eastAsia"/>
                <w:kern w:val="0"/>
                <w:szCs w:val="21"/>
              </w:rPr>
              <w:t>肾脏病基础与临床研究（</w:t>
            </w:r>
            <w:r>
              <w:rPr>
                <w:kern w:val="0"/>
                <w:szCs w:val="21"/>
              </w:rPr>
              <w:t>林栩</w:t>
            </w:r>
            <w:r>
              <w:rPr>
                <w:rFonts w:hint="eastAsia"/>
                <w:kern w:val="0"/>
                <w:szCs w:val="21"/>
              </w:rPr>
              <w:t>）</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kern w:val="0"/>
                <w:szCs w:val="21"/>
              </w:rPr>
            </w:pPr>
            <w:r>
              <w:rPr>
                <w:rFonts w:hint="eastAsia"/>
                <w:kern w:val="0"/>
                <w:szCs w:val="21"/>
              </w:rPr>
              <w:t>慢性肾脏疾病的基因、免疫及分子机制研究（尤燕舞）</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5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color w:val="000000"/>
                <w:kern w:val="0"/>
                <w:szCs w:val="21"/>
              </w:rPr>
            </w:pPr>
            <w:r>
              <w:rPr>
                <w:rFonts w:hint="eastAsia"/>
                <w:color w:val="000000"/>
                <w:kern w:val="0"/>
                <w:szCs w:val="21"/>
              </w:rPr>
              <w:t>肾小球疾病基础与临床研究（王洁）</w:t>
            </w:r>
          </w:p>
        </w:tc>
        <w:tc>
          <w:tcPr>
            <w:tcW w:w="4223" w:type="dxa"/>
            <w:vMerge w:val="continue"/>
            <w:tcBorders>
              <w:top w:val="single" w:color="auto" w:sz="4" w:space="0"/>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57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rPr>
                <w:kern w:val="0"/>
                <w:szCs w:val="21"/>
              </w:rPr>
            </w:pPr>
            <w:r>
              <w:rPr>
                <w:rFonts w:hint="eastAsia"/>
                <w:kern w:val="0"/>
                <w:szCs w:val="21"/>
              </w:rPr>
              <w:t>糖尿病基础与临床（吴标良）</w:t>
            </w:r>
          </w:p>
        </w:tc>
        <w:tc>
          <w:tcPr>
            <w:tcW w:w="4223" w:type="dxa"/>
            <w:vMerge w:val="continue"/>
            <w:tcBorders>
              <w:top w:val="single" w:color="auto" w:sz="4" w:space="0"/>
              <w:left w:val="nil"/>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2"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restart"/>
            <w:tcBorders>
              <w:top w:val="single" w:color="auto" w:sz="4" w:space="0"/>
              <w:left w:val="nil"/>
              <w:right w:val="single" w:color="000000" w:sz="4" w:space="0"/>
            </w:tcBorders>
            <w:vAlign w:val="center"/>
          </w:tcPr>
          <w:p>
            <w:pPr>
              <w:rPr>
                <w:rFonts w:hint="eastAsia"/>
              </w:rPr>
            </w:pPr>
            <w:r>
              <w:t xml:space="preserve">100202 </w:t>
            </w:r>
          </w:p>
          <w:p>
            <w:pPr>
              <w:rPr>
                <w:rFonts w:hint="eastAsia"/>
              </w:rPr>
            </w:pPr>
            <w:r>
              <w:t>儿科学</w:t>
            </w:r>
          </w:p>
        </w:tc>
        <w:tc>
          <w:tcPr>
            <w:tcW w:w="6095"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儿科肾脏病及儿童免疫性疾病（</w:t>
            </w:r>
            <w:r>
              <w:rPr>
                <w:kern w:val="0"/>
                <w:szCs w:val="21"/>
              </w:rPr>
              <w:t>刘运广</w:t>
            </w:r>
            <w:r>
              <w:rPr>
                <w:rFonts w:hint="eastAsia"/>
                <w:kern w:val="0"/>
                <w:szCs w:val="21"/>
              </w:rPr>
              <w:t>）</w:t>
            </w:r>
          </w:p>
        </w:tc>
        <w:tc>
          <w:tcPr>
            <w:tcW w:w="4223" w:type="dxa"/>
            <w:vMerge w:val="restart"/>
            <w:tcBorders>
              <w:top w:val="single" w:color="auto"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笔试专业课：儿科</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418"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儿童支气管哮喘与免疫性疾病（</w:t>
            </w:r>
            <w:r>
              <w:rPr>
                <w:kern w:val="0"/>
                <w:szCs w:val="21"/>
              </w:rPr>
              <w:t>林娜</w:t>
            </w:r>
            <w:r>
              <w:rPr>
                <w:rFonts w:hint="eastAsia"/>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552"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bottom w:val="single" w:color="auto" w:sz="4" w:space="0"/>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小儿急危重症疾病及神经系统疾病（</w:t>
            </w:r>
            <w:r>
              <w:rPr>
                <w:kern w:val="0"/>
                <w:szCs w:val="21"/>
              </w:rPr>
              <w:t>黄月艳</w:t>
            </w:r>
            <w:r>
              <w:rPr>
                <w:rFonts w:hint="eastAsia"/>
                <w:kern w:val="0"/>
                <w:szCs w:val="21"/>
              </w:rPr>
              <w:t>）</w:t>
            </w:r>
          </w:p>
        </w:tc>
        <w:tc>
          <w:tcPr>
            <w:tcW w:w="4223" w:type="dxa"/>
            <w:vMerge w:val="continue"/>
            <w:tcBorders>
              <w:left w:val="nil"/>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restart"/>
            <w:tcBorders>
              <w:left w:val="nil"/>
              <w:right w:val="single" w:color="000000" w:sz="4" w:space="0"/>
            </w:tcBorders>
            <w:vAlign w:val="center"/>
          </w:tcPr>
          <w:p>
            <w:pPr>
              <w:rPr>
                <w:rFonts w:hint="eastAsia"/>
              </w:rPr>
            </w:pPr>
            <w:r>
              <w:t>10020</w:t>
            </w:r>
            <w:r>
              <w:rPr>
                <w:rFonts w:hint="eastAsia"/>
              </w:rPr>
              <w:t>4</w:t>
            </w:r>
            <w:r>
              <w:t xml:space="preserve"> </w:t>
            </w:r>
          </w:p>
          <w:p>
            <w:r>
              <w:rPr>
                <w:rFonts w:hint="eastAsia"/>
              </w:rPr>
              <w:t>神经病</w:t>
            </w:r>
            <w:r>
              <w:t>学</w:t>
            </w:r>
          </w:p>
        </w:tc>
        <w:tc>
          <w:tcPr>
            <w:tcW w:w="6095" w:type="dxa"/>
            <w:tcBorders>
              <w:top w:val="single" w:color="000000" w:sz="4" w:space="0"/>
              <w:left w:val="nil"/>
              <w:bottom w:val="single" w:color="000000" w:sz="4" w:space="0"/>
              <w:right w:val="single" w:color="000000" w:sz="4" w:space="0"/>
            </w:tcBorders>
            <w:vAlign w:val="center"/>
          </w:tcPr>
          <w:p>
            <w:pPr>
              <w:widowControl/>
              <w:spacing w:line="360" w:lineRule="auto"/>
              <w:rPr>
                <w:kern w:val="0"/>
                <w:szCs w:val="21"/>
              </w:rPr>
            </w:pPr>
            <w:r>
              <w:rPr>
                <w:rFonts w:hint="eastAsia" w:ascii="宋体" w:hAnsi="宋体"/>
                <w:kern w:val="0"/>
                <w:szCs w:val="21"/>
              </w:rPr>
              <w:t>脑血管疾病发病及癫痫发病机理与临床研究（</w:t>
            </w:r>
            <w:r>
              <w:rPr>
                <w:kern w:val="0"/>
                <w:szCs w:val="21"/>
              </w:rPr>
              <w:t>李雪斌</w:t>
            </w:r>
            <w:r>
              <w:rPr>
                <w:rFonts w:hint="eastAsia" w:ascii="宋体" w:hAnsi="宋体"/>
                <w:kern w:val="0"/>
                <w:szCs w:val="21"/>
              </w:rPr>
              <w:t>）</w:t>
            </w:r>
          </w:p>
        </w:tc>
        <w:tc>
          <w:tcPr>
            <w:tcW w:w="4223" w:type="dxa"/>
            <w:vMerge w:val="restart"/>
            <w:tcBorders>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笔试专业课：神经病</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284" w:hRule="atLeast"/>
        </w:trPr>
        <w:tc>
          <w:tcPr>
            <w:tcW w:w="1242" w:type="dxa"/>
            <w:vMerge w:val="continue"/>
            <w:tcBorders>
              <w:left w:val="single" w:color="000000" w:sz="4" w:space="0"/>
              <w:right w:val="single" w:color="000000" w:sz="4" w:space="0"/>
            </w:tcBorders>
            <w:vAlign w:val="center"/>
          </w:tcPr>
          <w:p/>
        </w:tc>
        <w:tc>
          <w:tcPr>
            <w:tcW w:w="1560" w:type="dxa"/>
            <w:vMerge w:val="continue"/>
            <w:tcBorders>
              <w:left w:val="nil"/>
              <w:right w:val="single" w:color="000000" w:sz="4" w:space="0"/>
            </w:tcBorders>
            <w:vAlign w:val="center"/>
          </w:tcPr>
          <w:p/>
        </w:tc>
        <w:tc>
          <w:tcPr>
            <w:tcW w:w="1559" w:type="dxa"/>
            <w:vMerge w:val="continue"/>
            <w:tcBorders>
              <w:left w:val="nil"/>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360" w:lineRule="auto"/>
              <w:rPr>
                <w:kern w:val="0"/>
                <w:szCs w:val="21"/>
              </w:rPr>
            </w:pPr>
            <w:r>
              <w:rPr>
                <w:rFonts w:hint="eastAsia"/>
                <w:kern w:val="0"/>
                <w:szCs w:val="21"/>
              </w:rPr>
              <w:t>神经血管介入研究及难治性癫痫发病机制研究（</w:t>
            </w:r>
            <w:r>
              <w:rPr>
                <w:kern w:val="0"/>
                <w:szCs w:val="21"/>
              </w:rPr>
              <w:t>黄建敏</w:t>
            </w:r>
            <w:r>
              <w:rPr>
                <w:rFonts w:hint="eastAsia"/>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650" w:hRule="atLeast"/>
        </w:trPr>
        <w:tc>
          <w:tcPr>
            <w:tcW w:w="1242" w:type="dxa"/>
            <w:vMerge w:val="continue"/>
            <w:tcBorders>
              <w:left w:val="single" w:color="000000" w:sz="4" w:space="0"/>
              <w:bottom w:val="single" w:color="auto" w:sz="4" w:space="0"/>
              <w:right w:val="single" w:color="000000" w:sz="4" w:space="0"/>
            </w:tcBorders>
            <w:vAlign w:val="center"/>
          </w:tcPr>
          <w:p/>
        </w:tc>
        <w:tc>
          <w:tcPr>
            <w:tcW w:w="1560" w:type="dxa"/>
            <w:vMerge w:val="continue"/>
            <w:tcBorders>
              <w:left w:val="nil"/>
              <w:bottom w:val="single" w:color="auto" w:sz="4" w:space="0"/>
              <w:right w:val="single" w:color="000000" w:sz="4" w:space="0"/>
            </w:tcBorders>
            <w:vAlign w:val="center"/>
          </w:tcPr>
          <w:p/>
        </w:tc>
        <w:tc>
          <w:tcPr>
            <w:tcW w:w="1559" w:type="dxa"/>
            <w:vMerge w:val="continue"/>
            <w:tcBorders>
              <w:left w:val="nil"/>
              <w:bottom w:val="single" w:color="auto" w:sz="4" w:space="0"/>
              <w:right w:val="single" w:color="000000" w:sz="4" w:space="0"/>
            </w:tcBorders>
            <w:vAlign w:val="center"/>
          </w:tcPr>
          <w:p/>
        </w:tc>
        <w:tc>
          <w:tcPr>
            <w:tcW w:w="6095"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脑血管疾病基础与临床研究（</w:t>
            </w:r>
            <w:r>
              <w:rPr>
                <w:kern w:val="0"/>
                <w:szCs w:val="21"/>
              </w:rPr>
              <w:t>蒙兰青</w:t>
            </w:r>
            <w:r>
              <w:rPr>
                <w:rFonts w:hint="eastAsia"/>
                <w:kern w:val="0"/>
                <w:szCs w:val="21"/>
              </w:rPr>
              <w:t>）</w:t>
            </w:r>
          </w:p>
        </w:tc>
        <w:tc>
          <w:tcPr>
            <w:tcW w:w="4223" w:type="dxa"/>
            <w:vMerge w:val="continue"/>
            <w:tcBorders>
              <w:left w:val="nil"/>
              <w:bottom w:val="single" w:color="auto" w:sz="4" w:space="0"/>
              <w:right w:val="single" w:color="000000" w:sz="4" w:space="0"/>
            </w:tcBorders>
            <w:vAlign w:val="top"/>
          </w:tcPr>
          <w:p>
            <w:pPr>
              <w:rPr>
                <w:rFonts w:hint="eastAsia"/>
              </w:rPr>
            </w:pPr>
          </w:p>
        </w:tc>
      </w:tr>
    </w:tbl>
    <w:p>
      <w:pPr>
        <w:spacing w:line="480" w:lineRule="auto"/>
        <w:jc w:val="left"/>
        <w:rPr>
          <w:rFonts w:hint="eastAsia" w:eastAsia="仿宋_GB2312"/>
          <w:b/>
          <w:bCs/>
          <w:sz w:val="32"/>
          <w:szCs w:val="32"/>
        </w:rPr>
      </w:pPr>
    </w:p>
    <w:tbl>
      <w:tblPr>
        <w:tblStyle w:val="3"/>
        <w:tblpPr w:leftFromText="180" w:rightFromText="180" w:vertAnchor="text" w:tblpX="-573" w:tblpY="1"/>
        <w:tblOverlap w:val="never"/>
        <w:tblW w:w="14679" w:type="dxa"/>
        <w:tblInd w:w="573" w:type="dxa"/>
        <w:tblLayout w:type="fixed"/>
        <w:tblCellMar>
          <w:top w:w="0" w:type="dxa"/>
          <w:left w:w="108" w:type="dxa"/>
          <w:bottom w:w="0" w:type="dxa"/>
          <w:right w:w="108" w:type="dxa"/>
        </w:tblCellMar>
      </w:tblPr>
      <w:tblGrid>
        <w:gridCol w:w="1095"/>
        <w:gridCol w:w="1565"/>
        <w:gridCol w:w="1417"/>
        <w:gridCol w:w="6379"/>
        <w:gridCol w:w="4223"/>
      </w:tblGrid>
      <w:tr>
        <w:tblPrEx>
          <w:tblLayout w:type="fixed"/>
          <w:tblCellMar>
            <w:top w:w="0" w:type="dxa"/>
            <w:left w:w="108" w:type="dxa"/>
            <w:bottom w:w="0" w:type="dxa"/>
            <w:right w:w="108" w:type="dxa"/>
          </w:tblCellMar>
        </w:tblPrEx>
        <w:trPr>
          <w:trHeight w:val="428" w:hRule="atLeast"/>
        </w:trPr>
        <w:tc>
          <w:tcPr>
            <w:tcW w:w="1095" w:type="dxa"/>
            <w:tcBorders>
              <w:top w:val="single" w:color="000000" w:sz="4" w:space="0"/>
              <w:left w:val="single" w:color="000000" w:sz="4" w:space="0"/>
              <w:bottom w:val="single" w:color="000000" w:sz="4" w:space="0"/>
              <w:right w:val="single" w:color="000000" w:sz="4" w:space="0"/>
            </w:tcBorders>
            <w:vAlign w:val="center"/>
          </w:tcPr>
          <w:p>
            <w:r>
              <w:rPr>
                <w:rFonts w:hint="eastAsia"/>
                <w:b/>
                <w:bCs/>
              </w:rPr>
              <w:t>所在院系</w:t>
            </w:r>
          </w:p>
        </w:tc>
        <w:tc>
          <w:tcPr>
            <w:tcW w:w="1565" w:type="dxa"/>
            <w:tcBorders>
              <w:top w:val="single" w:color="000000" w:sz="4" w:space="0"/>
              <w:left w:val="nil"/>
              <w:bottom w:val="single" w:color="000000" w:sz="4" w:space="0"/>
              <w:right w:val="single" w:color="000000" w:sz="4" w:space="0"/>
            </w:tcBorders>
            <w:vAlign w:val="center"/>
          </w:tcPr>
          <w:p>
            <w:r>
              <w:rPr>
                <w:rFonts w:hint="eastAsia"/>
                <w:b/>
                <w:bCs/>
              </w:rPr>
              <w:t>一级学科名称</w:t>
            </w:r>
          </w:p>
        </w:tc>
        <w:tc>
          <w:tcPr>
            <w:tcW w:w="1417" w:type="dxa"/>
            <w:tcBorders>
              <w:top w:val="single" w:color="000000" w:sz="4" w:space="0"/>
              <w:left w:val="nil"/>
              <w:bottom w:val="single" w:color="auto" w:sz="4" w:space="0"/>
              <w:right w:val="single" w:color="000000" w:sz="4" w:space="0"/>
            </w:tcBorders>
            <w:vAlign w:val="center"/>
          </w:tcPr>
          <w:p>
            <w:r>
              <w:rPr>
                <w:rFonts w:hint="eastAsia"/>
                <w:b/>
                <w:bCs/>
              </w:rPr>
              <w:t>专业代码及名称</w:t>
            </w:r>
          </w:p>
        </w:tc>
        <w:tc>
          <w:tcPr>
            <w:tcW w:w="6379"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研究方向及导师</w:t>
            </w:r>
          </w:p>
        </w:tc>
        <w:tc>
          <w:tcPr>
            <w:tcW w:w="4223"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考试科目（初试笔试科目公共课：①</w:t>
            </w:r>
            <w:r>
              <w:rPr>
                <w:b/>
                <w:bCs/>
              </w:rPr>
              <w:t>101思想政治理论</w:t>
            </w:r>
            <w:r>
              <w:rPr>
                <w:rFonts w:hint="eastAsia"/>
                <w:b/>
                <w:bCs/>
              </w:rPr>
              <w:t>；②</w:t>
            </w:r>
            <w:r>
              <w:rPr>
                <w:b/>
                <w:bCs/>
              </w:rPr>
              <w:t>201英语一</w:t>
            </w:r>
            <w:r>
              <w:rPr>
                <w:rFonts w:hint="eastAsia"/>
                <w:b/>
                <w:bCs/>
              </w:rPr>
              <w:t>；</w:t>
            </w:r>
            <w:r>
              <w:rPr>
                <w:rFonts w:hint="eastAsia"/>
                <w:kern w:val="0"/>
                <w:szCs w:val="21"/>
              </w:rPr>
              <w:t>③</w:t>
            </w:r>
            <w:r>
              <w:rPr>
                <w:rFonts w:hint="eastAsia"/>
                <w:b/>
                <w:bCs/>
              </w:rPr>
              <w:t>专业课如下）</w:t>
            </w:r>
          </w:p>
        </w:tc>
      </w:tr>
      <w:tr>
        <w:tblPrEx>
          <w:tblLayout w:type="fixed"/>
          <w:tblCellMar>
            <w:top w:w="0" w:type="dxa"/>
            <w:left w:w="108" w:type="dxa"/>
            <w:bottom w:w="0" w:type="dxa"/>
            <w:right w:w="108" w:type="dxa"/>
          </w:tblCellMar>
        </w:tblPrEx>
        <w:trPr>
          <w:trHeight w:val="284" w:hRule="atLeast"/>
        </w:trPr>
        <w:tc>
          <w:tcPr>
            <w:tcW w:w="1095" w:type="dxa"/>
            <w:vMerge w:val="restart"/>
            <w:tcBorders>
              <w:top w:val="nil"/>
              <w:left w:val="single" w:color="000000" w:sz="4" w:space="0"/>
              <w:right w:val="single" w:color="000000" w:sz="4" w:space="0"/>
            </w:tcBorders>
            <w:vAlign w:val="center"/>
          </w:tcPr>
          <w:p>
            <w:pPr>
              <w:rPr>
                <w:rFonts w:hint="eastAsia"/>
              </w:rPr>
            </w:pPr>
            <w:r>
              <w:rPr>
                <w:rFonts w:hint="eastAsia"/>
              </w:rPr>
              <w:t>临床医学院</w:t>
            </w:r>
          </w:p>
        </w:tc>
        <w:tc>
          <w:tcPr>
            <w:tcW w:w="1565" w:type="dxa"/>
            <w:vMerge w:val="restart"/>
            <w:tcBorders>
              <w:top w:val="nil"/>
              <w:left w:val="nil"/>
              <w:right w:val="single" w:color="000000" w:sz="4" w:space="0"/>
            </w:tcBorders>
            <w:vAlign w:val="center"/>
          </w:tcPr>
          <w:p>
            <w:r>
              <w:rPr>
                <w:rFonts w:hint="eastAsia"/>
              </w:rPr>
              <w:t>1002临床医学</w:t>
            </w:r>
          </w:p>
        </w:tc>
        <w:tc>
          <w:tcPr>
            <w:tcW w:w="1417" w:type="dxa"/>
            <w:vMerge w:val="restart"/>
            <w:tcBorders>
              <w:top w:val="single" w:color="auto" w:sz="4" w:space="0"/>
              <w:left w:val="nil"/>
              <w:right w:val="single" w:color="000000" w:sz="4" w:space="0"/>
            </w:tcBorders>
            <w:vAlign w:val="center"/>
          </w:tcPr>
          <w:p>
            <w:pPr>
              <w:rPr>
                <w:rFonts w:hint="eastAsia"/>
              </w:rPr>
            </w:pPr>
            <w:r>
              <w:rPr>
                <w:rFonts w:hint="eastAsia"/>
              </w:rPr>
              <w:t xml:space="preserve">100208 </w:t>
            </w:r>
          </w:p>
          <w:p>
            <w:pPr>
              <w:rPr>
                <w:rFonts w:hint="eastAsia"/>
              </w:rPr>
            </w:pPr>
            <w:r>
              <w:rPr>
                <w:rFonts w:hint="eastAsia"/>
              </w:rPr>
              <w:t>临床检验诊断学</w:t>
            </w:r>
          </w:p>
        </w:tc>
        <w:tc>
          <w:tcPr>
            <w:tcW w:w="6379" w:type="dxa"/>
            <w:tcBorders>
              <w:top w:val="single" w:color="000000" w:sz="4" w:space="0"/>
              <w:left w:val="nil"/>
              <w:bottom w:val="single" w:color="auto" w:sz="4" w:space="0"/>
              <w:right w:val="single" w:color="000000" w:sz="4" w:space="0"/>
            </w:tcBorders>
            <w:vAlign w:val="center"/>
          </w:tcPr>
          <w:p>
            <w:pPr>
              <w:widowControl/>
              <w:spacing w:line="360" w:lineRule="auto"/>
              <w:rPr>
                <w:kern w:val="0"/>
                <w:szCs w:val="21"/>
              </w:rPr>
            </w:pPr>
            <w:r>
              <w:rPr>
                <w:rFonts w:hint="eastAsia"/>
                <w:kern w:val="0"/>
                <w:szCs w:val="21"/>
              </w:rPr>
              <w:t>临床免疫学及分子生物学检验（</w:t>
            </w:r>
            <w:r>
              <w:rPr>
                <w:kern w:val="0"/>
                <w:szCs w:val="21"/>
              </w:rPr>
              <w:t>韦叶生</w:t>
            </w:r>
            <w:r>
              <w:rPr>
                <w:rFonts w:hint="eastAsia"/>
                <w:kern w:val="0"/>
                <w:szCs w:val="21"/>
              </w:rPr>
              <w:t>）</w:t>
            </w:r>
          </w:p>
        </w:tc>
        <w:tc>
          <w:tcPr>
            <w:tcW w:w="4223" w:type="dxa"/>
            <w:vMerge w:val="restart"/>
            <w:tcBorders>
              <w:top w:val="single" w:color="000000"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笔试专业课：临床检验学。</w:t>
            </w:r>
          </w:p>
        </w:tc>
      </w:tr>
      <w:tr>
        <w:tblPrEx>
          <w:tblLayout w:type="fixed"/>
          <w:tblCellMar>
            <w:top w:w="0" w:type="dxa"/>
            <w:left w:w="108" w:type="dxa"/>
            <w:bottom w:w="0" w:type="dxa"/>
            <w:right w:w="108" w:type="dxa"/>
          </w:tblCellMar>
        </w:tblPrEx>
        <w:trPr>
          <w:trHeight w:val="284"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pPr>
              <w:rPr>
                <w:rFonts w:hint="eastAsia"/>
              </w:rPr>
            </w:pPr>
          </w:p>
        </w:tc>
        <w:tc>
          <w:tcPr>
            <w:tcW w:w="6379" w:type="dxa"/>
            <w:tcBorders>
              <w:top w:val="single" w:color="000000" w:sz="4" w:space="0"/>
              <w:left w:val="nil"/>
              <w:bottom w:val="single" w:color="auto" w:sz="4" w:space="0"/>
              <w:right w:val="single" w:color="000000" w:sz="4" w:space="0"/>
            </w:tcBorders>
            <w:vAlign w:val="center"/>
          </w:tcPr>
          <w:p>
            <w:pPr>
              <w:widowControl/>
              <w:spacing w:line="360" w:lineRule="auto"/>
              <w:rPr>
                <w:kern w:val="0"/>
                <w:szCs w:val="21"/>
              </w:rPr>
            </w:pPr>
            <w:r>
              <w:rPr>
                <w:rFonts w:hint="eastAsia"/>
                <w:kern w:val="0"/>
                <w:szCs w:val="21"/>
              </w:rPr>
              <w:t>生殖发育的分子遗传学研究（王俊利）</w:t>
            </w:r>
          </w:p>
        </w:tc>
        <w:tc>
          <w:tcPr>
            <w:tcW w:w="4223" w:type="dxa"/>
            <w:vMerge w:val="continue"/>
            <w:tcBorders>
              <w:left w:val="nil"/>
              <w:right w:val="single" w:color="000000" w:sz="4" w:space="0"/>
            </w:tcBorders>
            <w:vAlign w:val="center"/>
          </w:tcPr>
          <w:p>
            <w:pPr>
              <w:rPr>
                <w:rFonts w:hint="eastAsia"/>
              </w:rPr>
            </w:pPr>
          </w:p>
        </w:tc>
      </w:tr>
      <w:tr>
        <w:tblPrEx>
          <w:tblLayout w:type="fixed"/>
          <w:tblCellMar>
            <w:top w:w="0" w:type="dxa"/>
            <w:left w:w="108" w:type="dxa"/>
            <w:bottom w:w="0" w:type="dxa"/>
            <w:right w:w="108" w:type="dxa"/>
          </w:tblCellMar>
        </w:tblPrEx>
        <w:trPr>
          <w:trHeight w:val="243"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pPr>
              <w:rPr>
                <w:rFonts w:hint="eastAsia"/>
              </w:rPr>
            </w:pPr>
          </w:p>
        </w:tc>
        <w:tc>
          <w:tcPr>
            <w:tcW w:w="6379" w:type="dxa"/>
            <w:tcBorders>
              <w:top w:val="single" w:color="000000" w:sz="4" w:space="0"/>
              <w:left w:val="nil"/>
              <w:bottom w:val="single" w:color="auto" w:sz="4" w:space="0"/>
              <w:right w:val="single" w:color="000000" w:sz="4" w:space="0"/>
            </w:tcBorders>
            <w:vAlign w:val="center"/>
          </w:tcPr>
          <w:p>
            <w:pPr>
              <w:widowControl/>
              <w:spacing w:line="360" w:lineRule="auto"/>
              <w:rPr>
                <w:kern w:val="0"/>
                <w:szCs w:val="21"/>
              </w:rPr>
            </w:pPr>
            <w:r>
              <w:rPr>
                <w:rFonts w:hint="eastAsia"/>
                <w:kern w:val="0"/>
                <w:szCs w:val="21"/>
              </w:rPr>
              <w:t>基因诊断与治疗（</w:t>
            </w:r>
            <w:r>
              <w:rPr>
                <w:kern w:val="0"/>
                <w:szCs w:val="21"/>
              </w:rPr>
              <w:t>邓益斌</w:t>
            </w:r>
            <w:r>
              <w:rPr>
                <w:rFonts w:hint="eastAsia"/>
                <w:kern w:val="0"/>
                <w:szCs w:val="21"/>
              </w:rPr>
              <w:t>）</w:t>
            </w:r>
          </w:p>
        </w:tc>
        <w:tc>
          <w:tcPr>
            <w:tcW w:w="4223" w:type="dxa"/>
            <w:vMerge w:val="continue"/>
            <w:tcBorders>
              <w:left w:val="nil"/>
              <w:right w:val="single" w:color="000000" w:sz="4" w:space="0"/>
            </w:tcBorders>
            <w:vAlign w:val="center"/>
          </w:tcPr>
          <w:p>
            <w:pPr>
              <w:rPr>
                <w:rFonts w:hint="eastAsia"/>
              </w:rPr>
            </w:pPr>
          </w:p>
        </w:tc>
      </w:tr>
      <w:tr>
        <w:tblPrEx>
          <w:tblLayout w:type="fixed"/>
          <w:tblCellMar>
            <w:top w:w="0" w:type="dxa"/>
            <w:left w:w="108" w:type="dxa"/>
            <w:bottom w:w="0" w:type="dxa"/>
            <w:right w:w="108" w:type="dxa"/>
          </w:tblCellMar>
        </w:tblPrEx>
        <w:trPr>
          <w:trHeight w:val="284"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bottom w:val="single" w:color="auto" w:sz="4" w:space="0"/>
              <w:right w:val="single" w:color="000000" w:sz="4" w:space="0"/>
            </w:tcBorders>
            <w:vAlign w:val="center"/>
          </w:tcPr>
          <w:p>
            <w:pPr>
              <w:rPr>
                <w:rFonts w:hint="eastAsia"/>
              </w:rPr>
            </w:pPr>
          </w:p>
        </w:tc>
        <w:tc>
          <w:tcPr>
            <w:tcW w:w="6379" w:type="dxa"/>
            <w:tcBorders>
              <w:top w:val="single" w:color="000000" w:sz="4" w:space="0"/>
              <w:left w:val="nil"/>
              <w:bottom w:val="single" w:color="auto" w:sz="4" w:space="0"/>
              <w:right w:val="single" w:color="000000" w:sz="4" w:space="0"/>
            </w:tcBorders>
            <w:vAlign w:val="center"/>
          </w:tcPr>
          <w:p>
            <w:pPr>
              <w:widowControl/>
              <w:spacing w:line="400" w:lineRule="exact"/>
              <w:rPr>
                <w:kern w:val="0"/>
                <w:szCs w:val="21"/>
              </w:rPr>
            </w:pPr>
            <w:r>
              <w:rPr>
                <w:rFonts w:hint="eastAsia"/>
                <w:kern w:val="0"/>
                <w:szCs w:val="21"/>
              </w:rPr>
              <w:t>生殖免疫研究（</w:t>
            </w:r>
            <w:r>
              <w:rPr>
                <w:kern w:val="0"/>
                <w:szCs w:val="21"/>
              </w:rPr>
              <w:t>陈文成</w:t>
            </w:r>
            <w:r>
              <w:rPr>
                <w:rFonts w:hint="eastAsia"/>
                <w:kern w:val="0"/>
                <w:szCs w:val="21"/>
              </w:rPr>
              <w:t>）</w:t>
            </w:r>
          </w:p>
        </w:tc>
        <w:tc>
          <w:tcPr>
            <w:tcW w:w="4223" w:type="dxa"/>
            <w:vMerge w:val="continue"/>
            <w:tcBorders>
              <w:left w:val="nil"/>
              <w:bottom w:val="single" w:color="auto" w:sz="4" w:space="0"/>
              <w:right w:val="single" w:color="000000" w:sz="4" w:space="0"/>
            </w:tcBorders>
            <w:vAlign w:val="center"/>
          </w:tcPr>
          <w:p>
            <w:pPr>
              <w:rPr>
                <w:rFonts w:hint="eastAsia"/>
              </w:rPr>
            </w:pPr>
          </w:p>
        </w:tc>
      </w:tr>
      <w:tr>
        <w:tblPrEx>
          <w:tblLayout w:type="fixed"/>
          <w:tblCellMar>
            <w:top w:w="0" w:type="dxa"/>
            <w:left w:w="108" w:type="dxa"/>
            <w:bottom w:w="0" w:type="dxa"/>
            <w:right w:w="108" w:type="dxa"/>
          </w:tblCellMar>
        </w:tblPrEx>
        <w:trPr>
          <w:trHeight w:val="284"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restart"/>
            <w:tcBorders>
              <w:top w:val="single" w:color="auto" w:sz="4" w:space="0"/>
              <w:left w:val="nil"/>
              <w:right w:val="single" w:color="000000" w:sz="4" w:space="0"/>
            </w:tcBorders>
            <w:vAlign w:val="center"/>
          </w:tcPr>
          <w:p>
            <w:pPr>
              <w:rPr>
                <w:rFonts w:hint="eastAsia"/>
              </w:rPr>
            </w:pPr>
            <w:r>
              <w:rPr>
                <w:rFonts w:hint="eastAsia"/>
              </w:rPr>
              <w:t xml:space="preserve">100210 </w:t>
            </w:r>
          </w:p>
          <w:p>
            <w:pPr>
              <w:rPr>
                <w:rFonts w:hint="eastAsia"/>
              </w:rPr>
            </w:pPr>
            <w:r>
              <w:rPr>
                <w:rFonts w:hint="eastAsia"/>
              </w:rPr>
              <w:t>外科学</w:t>
            </w:r>
          </w:p>
        </w:tc>
        <w:tc>
          <w:tcPr>
            <w:tcW w:w="6379" w:type="dxa"/>
            <w:tcBorders>
              <w:top w:val="single" w:color="auto" w:sz="4" w:space="0"/>
              <w:left w:val="nil"/>
              <w:bottom w:val="single" w:color="000000" w:sz="4" w:space="0"/>
              <w:right w:val="single" w:color="000000" w:sz="4" w:space="0"/>
            </w:tcBorders>
            <w:vAlign w:val="center"/>
          </w:tcPr>
          <w:p>
            <w:pPr>
              <w:widowControl/>
              <w:rPr>
                <w:kern w:val="0"/>
                <w:szCs w:val="21"/>
              </w:rPr>
            </w:pPr>
            <w:r>
              <w:rPr>
                <w:rFonts w:hint="eastAsia" w:ascii="宋体" w:hAnsi="宋体"/>
                <w:kern w:val="0"/>
                <w:szCs w:val="21"/>
              </w:rPr>
              <w:t>普外科疾病防治研究，创面修复的基础与临床研究（</w:t>
            </w:r>
            <w:r>
              <w:rPr>
                <w:kern w:val="0"/>
                <w:szCs w:val="21"/>
              </w:rPr>
              <w:t>唐乾利</w:t>
            </w:r>
            <w:r>
              <w:rPr>
                <w:rFonts w:hint="eastAsia" w:ascii="宋体" w:hAnsi="宋体"/>
                <w:kern w:val="0"/>
                <w:szCs w:val="21"/>
              </w:rPr>
              <w:t>）</w:t>
            </w:r>
          </w:p>
        </w:tc>
        <w:tc>
          <w:tcPr>
            <w:tcW w:w="4223" w:type="dxa"/>
            <w:vMerge w:val="restart"/>
            <w:tcBorders>
              <w:top w:val="single" w:color="auto"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kern w:val="0"/>
                <w:szCs w:val="21"/>
              </w:rPr>
            </w:pPr>
            <w:r>
              <w:rPr>
                <w:kern w:val="0"/>
                <w:szCs w:val="21"/>
              </w:rPr>
              <w:t>复试</w:t>
            </w:r>
            <w:r>
              <w:rPr>
                <w:rFonts w:hint="eastAsia"/>
                <w:kern w:val="0"/>
                <w:szCs w:val="21"/>
              </w:rPr>
              <w:t>笔试专业课：外科</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422"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400" w:lineRule="exact"/>
              <w:rPr>
                <w:kern w:val="0"/>
                <w:szCs w:val="21"/>
              </w:rPr>
            </w:pPr>
            <w:r>
              <w:rPr>
                <w:rFonts w:hint="eastAsia"/>
                <w:kern w:val="0"/>
                <w:szCs w:val="21"/>
              </w:rPr>
              <w:t>肝胆疾病基础与临床（</w:t>
            </w:r>
            <w:r>
              <w:rPr>
                <w:kern w:val="0"/>
                <w:szCs w:val="21"/>
              </w:rPr>
              <w:t>浦涧</w:t>
            </w:r>
            <w:r>
              <w:rPr>
                <w:rFonts w:hint="eastAsia"/>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27"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骨肿瘤与脊柱骨关节疾病（</w:t>
            </w:r>
            <w:r>
              <w:rPr>
                <w:kern w:val="0"/>
                <w:szCs w:val="21"/>
              </w:rPr>
              <w:t>唐毓金</w:t>
            </w:r>
            <w:r>
              <w:rPr>
                <w:rFonts w:hint="eastAsia"/>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06"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骨与关节结核基础与临床研究（</w:t>
            </w:r>
            <w:r>
              <w:rPr>
                <w:kern w:val="0"/>
                <w:szCs w:val="21"/>
              </w:rPr>
              <w:t>蓝常贡</w:t>
            </w:r>
            <w:r>
              <w:rPr>
                <w:rFonts w:hint="eastAsia"/>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06"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color w:val="000000"/>
                <w:kern w:val="0"/>
                <w:szCs w:val="21"/>
              </w:rPr>
            </w:pPr>
            <w:r>
              <w:rPr>
                <w:rFonts w:hint="eastAsia"/>
                <w:color w:val="000000"/>
                <w:kern w:val="0"/>
                <w:szCs w:val="21"/>
              </w:rPr>
              <w:t>脊柱脊髓损伤，组织工程与新材料研究（刘佳）</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06"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color w:val="000000"/>
                <w:kern w:val="0"/>
                <w:szCs w:val="21"/>
              </w:rPr>
            </w:pPr>
            <w:r>
              <w:rPr>
                <w:rFonts w:hint="eastAsia"/>
                <w:color w:val="000000"/>
                <w:kern w:val="0"/>
                <w:szCs w:val="21"/>
              </w:rPr>
              <w:t>泌尿系统疾病、男科学（黄群）</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06"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continue"/>
            <w:tcBorders>
              <w:left w:val="nil"/>
              <w:bottom w:val="single" w:color="auto" w:sz="4" w:space="0"/>
              <w:right w:val="single" w:color="000000" w:sz="4" w:space="0"/>
            </w:tcBorders>
            <w:vAlign w:val="center"/>
          </w:tcP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color w:val="000000"/>
                <w:kern w:val="0"/>
                <w:szCs w:val="21"/>
              </w:rPr>
            </w:pPr>
            <w:r>
              <w:rPr>
                <w:rFonts w:hint="eastAsia"/>
                <w:color w:val="000000"/>
                <w:kern w:val="0"/>
                <w:szCs w:val="21"/>
              </w:rPr>
              <w:t>颅内肿瘤及颅脑损伤的基础与临床研究（罗起胜）</w:t>
            </w:r>
          </w:p>
        </w:tc>
        <w:tc>
          <w:tcPr>
            <w:tcW w:w="4223" w:type="dxa"/>
            <w:vMerge w:val="continue"/>
            <w:tcBorders>
              <w:left w:val="nil"/>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284"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tcBorders>
              <w:top w:val="single" w:color="auto" w:sz="4" w:space="0"/>
              <w:left w:val="nil"/>
              <w:bottom w:val="single" w:color="auto" w:sz="4" w:space="0"/>
              <w:right w:val="single" w:color="000000" w:sz="4" w:space="0"/>
            </w:tcBorders>
            <w:vAlign w:val="center"/>
          </w:tcPr>
          <w:p>
            <w:pPr>
              <w:rPr>
                <w:rFonts w:hint="eastAsia"/>
              </w:rPr>
            </w:pPr>
            <w:r>
              <w:rPr>
                <w:rFonts w:hint="eastAsia"/>
              </w:rPr>
              <w:t xml:space="preserve">100211 </w:t>
            </w:r>
          </w:p>
          <w:p>
            <w:r>
              <w:rPr>
                <w:rFonts w:hint="eastAsia"/>
              </w:rPr>
              <w:t>妇产科学</w:t>
            </w:r>
          </w:p>
        </w:tc>
        <w:tc>
          <w:tcPr>
            <w:tcW w:w="6379"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rFonts w:hint="eastAsia"/>
                <w:kern w:val="0"/>
                <w:szCs w:val="21"/>
              </w:rPr>
              <w:t>不孕不育流行病学研究（陈发钦）</w:t>
            </w:r>
          </w:p>
        </w:tc>
        <w:tc>
          <w:tcPr>
            <w:tcW w:w="4223" w:type="dxa"/>
            <w:tcBorders>
              <w:top w:val="single" w:color="auto" w:sz="4" w:space="0"/>
              <w:left w:val="nil"/>
              <w:bottom w:val="single" w:color="auto" w:sz="4" w:space="0"/>
              <w:right w:val="single" w:color="000000" w:sz="4" w:space="0"/>
            </w:tcBorders>
            <w:vAlign w:val="top"/>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笔试专业课：妇产科</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508" w:hRule="atLeast"/>
        </w:trPr>
        <w:tc>
          <w:tcPr>
            <w:tcW w:w="1095" w:type="dxa"/>
            <w:vMerge w:val="continue"/>
            <w:tcBorders>
              <w:left w:val="single" w:color="000000" w:sz="4" w:space="0"/>
              <w:right w:val="single" w:color="000000" w:sz="4" w:space="0"/>
            </w:tcBorders>
            <w:vAlign w:val="center"/>
          </w:tcPr>
          <w:p>
            <w:pPr>
              <w:rPr>
                <w:rFonts w:hint="eastAsia"/>
              </w:rPr>
            </w:pPr>
          </w:p>
        </w:tc>
        <w:tc>
          <w:tcPr>
            <w:tcW w:w="1565" w:type="dxa"/>
            <w:vMerge w:val="continue"/>
            <w:tcBorders>
              <w:left w:val="nil"/>
              <w:right w:val="single" w:color="000000" w:sz="4" w:space="0"/>
            </w:tcBorders>
            <w:vAlign w:val="center"/>
          </w:tcPr>
          <w:p>
            <w:pPr>
              <w:rPr>
                <w:rFonts w:hint="eastAsia"/>
              </w:rPr>
            </w:pPr>
          </w:p>
        </w:tc>
        <w:tc>
          <w:tcPr>
            <w:tcW w:w="1417" w:type="dxa"/>
            <w:vMerge w:val="restart"/>
            <w:tcBorders>
              <w:top w:val="single" w:color="auto" w:sz="4" w:space="0"/>
              <w:left w:val="nil"/>
              <w:right w:val="single" w:color="000000" w:sz="4" w:space="0"/>
            </w:tcBorders>
            <w:vAlign w:val="center"/>
          </w:tcPr>
          <w:p>
            <w:pPr>
              <w:rPr>
                <w:rFonts w:hint="eastAsia"/>
                <w:color w:val="000000"/>
              </w:rPr>
            </w:pPr>
            <w:r>
              <w:rPr>
                <w:rFonts w:hint="eastAsia"/>
                <w:color w:val="000000"/>
              </w:rPr>
              <w:t xml:space="preserve">100215 </w:t>
            </w:r>
          </w:p>
          <w:p>
            <w:pPr>
              <w:rPr>
                <w:color w:val="000000"/>
              </w:rPr>
            </w:pPr>
            <w:r>
              <w:rPr>
                <w:color w:val="000000"/>
              </w:rPr>
              <w:t>康复医学与理疗学</w:t>
            </w:r>
          </w:p>
        </w:tc>
        <w:tc>
          <w:tcPr>
            <w:tcW w:w="6379" w:type="dxa"/>
            <w:tcBorders>
              <w:top w:val="single" w:color="000000" w:sz="4" w:space="0"/>
              <w:left w:val="nil"/>
              <w:bottom w:val="single" w:color="000000" w:sz="4" w:space="0"/>
              <w:right w:val="single" w:color="000000" w:sz="4" w:space="0"/>
            </w:tcBorders>
            <w:vAlign w:val="center"/>
          </w:tcPr>
          <w:p>
            <w:pPr>
              <w:widowControl/>
              <w:rPr>
                <w:rFonts w:hint="eastAsia"/>
                <w:color w:val="000000"/>
                <w:kern w:val="0"/>
                <w:szCs w:val="21"/>
              </w:rPr>
            </w:pPr>
            <w:r>
              <w:rPr>
                <w:rFonts w:hint="eastAsia"/>
                <w:color w:val="000000"/>
                <w:kern w:val="0"/>
                <w:szCs w:val="21"/>
              </w:rPr>
              <w:t>骨科疾病康复（</w:t>
            </w:r>
            <w:r>
              <w:rPr>
                <w:color w:val="000000"/>
                <w:kern w:val="0"/>
                <w:szCs w:val="21"/>
              </w:rPr>
              <w:t>黄芳艳</w:t>
            </w:r>
            <w:r>
              <w:rPr>
                <w:rFonts w:hint="eastAsia"/>
                <w:color w:val="000000"/>
                <w:kern w:val="0"/>
                <w:szCs w:val="21"/>
              </w:rPr>
              <w:t>）</w:t>
            </w:r>
          </w:p>
        </w:tc>
        <w:tc>
          <w:tcPr>
            <w:tcW w:w="4223" w:type="dxa"/>
            <w:vMerge w:val="restart"/>
            <w:tcBorders>
              <w:top w:val="single" w:color="auto" w:sz="4" w:space="0"/>
              <w:left w:val="nil"/>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w:t>
            </w:r>
            <w:r>
              <w:rPr>
                <w:color w:val="000000"/>
                <w:kern w:val="0"/>
                <w:szCs w:val="21"/>
              </w:rPr>
              <w:t>康复医</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trHeight w:val="410" w:hRule="atLeast"/>
        </w:trPr>
        <w:tc>
          <w:tcPr>
            <w:tcW w:w="1095" w:type="dxa"/>
            <w:vMerge w:val="continue"/>
            <w:tcBorders>
              <w:left w:val="single" w:color="000000" w:sz="4" w:space="0"/>
              <w:right w:val="single" w:color="000000" w:sz="4" w:space="0"/>
            </w:tcBorders>
            <w:vAlign w:val="center"/>
          </w:tcPr>
          <w:p/>
        </w:tc>
        <w:tc>
          <w:tcPr>
            <w:tcW w:w="1565" w:type="dxa"/>
            <w:vMerge w:val="continue"/>
            <w:tcBorders>
              <w:left w:val="nil"/>
              <w:right w:val="single" w:color="000000" w:sz="4" w:space="0"/>
            </w:tcBorders>
            <w:vAlign w:val="center"/>
          </w:tcPr>
          <w:p/>
        </w:tc>
        <w:tc>
          <w:tcPr>
            <w:tcW w:w="1417" w:type="dxa"/>
            <w:vMerge w:val="continue"/>
            <w:tcBorders>
              <w:left w:val="nil"/>
              <w:right w:val="single" w:color="000000" w:sz="4" w:space="0"/>
            </w:tcBorders>
            <w:vAlign w:val="center"/>
          </w:tcPr>
          <w:p>
            <w:pPr>
              <w:rPr>
                <w:color w:val="000000"/>
              </w:rPr>
            </w:pPr>
          </w:p>
        </w:tc>
        <w:tc>
          <w:tcPr>
            <w:tcW w:w="6379" w:type="dxa"/>
            <w:vMerge w:val="restart"/>
            <w:tcBorders>
              <w:top w:val="single" w:color="000000" w:sz="4" w:space="0"/>
              <w:left w:val="nil"/>
              <w:right w:val="single" w:color="000000" w:sz="4" w:space="0"/>
            </w:tcBorders>
            <w:vAlign w:val="center"/>
          </w:tcPr>
          <w:p>
            <w:pPr>
              <w:widowControl/>
              <w:rPr>
                <w:rFonts w:hint="eastAsia"/>
                <w:color w:val="000000"/>
                <w:kern w:val="0"/>
                <w:szCs w:val="21"/>
              </w:rPr>
            </w:pPr>
            <w:r>
              <w:rPr>
                <w:rFonts w:hint="eastAsia"/>
                <w:color w:val="000000"/>
                <w:kern w:val="0"/>
                <w:szCs w:val="21"/>
              </w:rPr>
              <w:t>疾病康复、预防保健（</w:t>
            </w:r>
            <w:r>
              <w:rPr>
                <w:color w:val="000000"/>
                <w:kern w:val="0"/>
                <w:szCs w:val="21"/>
              </w:rPr>
              <w:t>陆青梅</w:t>
            </w:r>
            <w:r>
              <w:rPr>
                <w:rFonts w:hint="eastAsia"/>
                <w:color w:val="000000"/>
                <w:kern w:val="0"/>
                <w:szCs w:val="21"/>
              </w:rPr>
              <w:t>）</w:t>
            </w:r>
          </w:p>
        </w:tc>
        <w:tc>
          <w:tcPr>
            <w:tcW w:w="4223" w:type="dxa"/>
            <w:vMerge w:val="continue"/>
            <w:tcBorders>
              <w:left w:val="nil"/>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trHeight w:val="410" w:hRule="atLeast"/>
        </w:trPr>
        <w:tc>
          <w:tcPr>
            <w:tcW w:w="1095" w:type="dxa"/>
            <w:tcBorders>
              <w:left w:val="single" w:color="000000" w:sz="4" w:space="0"/>
              <w:bottom w:val="single" w:color="auto" w:sz="4" w:space="0"/>
              <w:right w:val="single" w:color="000000" w:sz="4" w:space="0"/>
            </w:tcBorders>
            <w:vAlign w:val="center"/>
          </w:tcPr>
          <w:p/>
        </w:tc>
        <w:tc>
          <w:tcPr>
            <w:tcW w:w="1565" w:type="dxa"/>
            <w:tcBorders>
              <w:left w:val="nil"/>
              <w:bottom w:val="single" w:color="auto" w:sz="4" w:space="0"/>
              <w:right w:val="single" w:color="000000" w:sz="4" w:space="0"/>
            </w:tcBorders>
            <w:vAlign w:val="center"/>
          </w:tcPr>
          <w:p/>
        </w:tc>
        <w:tc>
          <w:tcPr>
            <w:tcW w:w="1417" w:type="dxa"/>
            <w:vMerge w:val="continue"/>
            <w:tcBorders>
              <w:left w:val="nil"/>
              <w:bottom w:val="single" w:color="auto" w:sz="4" w:space="0"/>
              <w:right w:val="single" w:color="000000" w:sz="4" w:space="0"/>
            </w:tcBorders>
            <w:vAlign w:val="center"/>
          </w:tcPr>
          <w:p/>
        </w:tc>
        <w:tc>
          <w:tcPr>
            <w:tcW w:w="6379" w:type="dxa"/>
            <w:vMerge w:val="continue"/>
            <w:tcBorders>
              <w:left w:val="nil"/>
              <w:bottom w:val="single" w:color="auto" w:sz="4" w:space="0"/>
              <w:right w:val="single" w:color="000000" w:sz="4" w:space="0"/>
            </w:tcBorders>
            <w:vAlign w:val="center"/>
          </w:tcPr>
          <w:p>
            <w:pPr>
              <w:widowControl/>
              <w:rPr>
                <w:rFonts w:hint="eastAsia"/>
                <w:color w:val="FF0000"/>
                <w:kern w:val="0"/>
                <w:szCs w:val="21"/>
              </w:rPr>
            </w:pPr>
          </w:p>
        </w:tc>
        <w:tc>
          <w:tcPr>
            <w:tcW w:w="4223" w:type="dxa"/>
            <w:vMerge w:val="continue"/>
            <w:tcBorders>
              <w:left w:val="nil"/>
              <w:bottom w:val="single" w:color="auto" w:sz="4" w:space="0"/>
              <w:right w:val="single" w:color="000000" w:sz="4" w:space="0"/>
            </w:tcBorders>
            <w:vAlign w:val="top"/>
          </w:tcPr>
          <w:p>
            <w:pPr>
              <w:rPr>
                <w:rFonts w:hint="eastAsia"/>
              </w:rPr>
            </w:pPr>
          </w:p>
        </w:tc>
      </w:tr>
    </w:tbl>
    <w:p>
      <w:pPr>
        <w:spacing w:line="480" w:lineRule="auto"/>
        <w:jc w:val="left"/>
        <w:rPr>
          <w:rFonts w:hint="eastAsia" w:eastAsia="仿宋_GB2312"/>
          <w:b/>
          <w:bCs/>
          <w:sz w:val="32"/>
          <w:szCs w:val="32"/>
        </w:rPr>
      </w:pPr>
    </w:p>
    <w:tbl>
      <w:tblPr>
        <w:tblStyle w:val="3"/>
        <w:tblpPr w:leftFromText="180" w:rightFromText="180" w:vertAnchor="text" w:tblpX="-573" w:tblpY="1"/>
        <w:tblOverlap w:val="never"/>
        <w:tblW w:w="15252" w:type="dxa"/>
        <w:tblInd w:w="0" w:type="dxa"/>
        <w:tblLayout w:type="fixed"/>
        <w:tblCellMar>
          <w:top w:w="0" w:type="dxa"/>
          <w:left w:w="108" w:type="dxa"/>
          <w:bottom w:w="0" w:type="dxa"/>
          <w:right w:w="108" w:type="dxa"/>
        </w:tblCellMar>
      </w:tblPr>
      <w:tblGrid>
        <w:gridCol w:w="573"/>
        <w:gridCol w:w="1095"/>
        <w:gridCol w:w="1565"/>
        <w:gridCol w:w="1417"/>
        <w:gridCol w:w="6379"/>
        <w:gridCol w:w="4223"/>
      </w:tblGrid>
      <w:tr>
        <w:tblPrEx>
          <w:tblLayout w:type="fixed"/>
          <w:tblCellMar>
            <w:top w:w="0" w:type="dxa"/>
            <w:left w:w="108" w:type="dxa"/>
            <w:bottom w:w="0" w:type="dxa"/>
            <w:right w:w="108" w:type="dxa"/>
          </w:tblCellMar>
        </w:tblPrEx>
        <w:trPr>
          <w:gridBefore w:val="1"/>
          <w:wBefore w:w="573" w:type="dxa"/>
          <w:trHeight w:val="428" w:hRule="atLeast"/>
        </w:trPr>
        <w:tc>
          <w:tcPr>
            <w:tcW w:w="1095" w:type="dxa"/>
            <w:tcBorders>
              <w:top w:val="single" w:color="000000" w:sz="4" w:space="0"/>
              <w:left w:val="single" w:color="000000" w:sz="4" w:space="0"/>
              <w:bottom w:val="single" w:color="000000" w:sz="4" w:space="0"/>
              <w:right w:val="single" w:color="000000" w:sz="4" w:space="0"/>
            </w:tcBorders>
            <w:vAlign w:val="center"/>
          </w:tcPr>
          <w:p>
            <w:r>
              <w:rPr>
                <w:rFonts w:hint="eastAsia"/>
                <w:b/>
                <w:bCs/>
              </w:rPr>
              <w:t>所在院系</w:t>
            </w:r>
          </w:p>
        </w:tc>
        <w:tc>
          <w:tcPr>
            <w:tcW w:w="1565" w:type="dxa"/>
            <w:tcBorders>
              <w:top w:val="single" w:color="000000" w:sz="4" w:space="0"/>
              <w:left w:val="nil"/>
              <w:bottom w:val="single" w:color="auto" w:sz="4" w:space="0"/>
              <w:right w:val="single" w:color="000000" w:sz="4" w:space="0"/>
            </w:tcBorders>
            <w:vAlign w:val="center"/>
          </w:tcPr>
          <w:p>
            <w:r>
              <w:rPr>
                <w:rFonts w:hint="eastAsia"/>
                <w:b/>
                <w:bCs/>
              </w:rPr>
              <w:t>一级学科名称</w:t>
            </w:r>
          </w:p>
        </w:tc>
        <w:tc>
          <w:tcPr>
            <w:tcW w:w="1417" w:type="dxa"/>
            <w:tcBorders>
              <w:top w:val="single" w:color="000000" w:sz="4" w:space="0"/>
              <w:left w:val="nil"/>
              <w:bottom w:val="single" w:color="auto" w:sz="4" w:space="0"/>
              <w:right w:val="single" w:color="000000" w:sz="4" w:space="0"/>
            </w:tcBorders>
            <w:vAlign w:val="center"/>
          </w:tcPr>
          <w:p>
            <w:r>
              <w:rPr>
                <w:rFonts w:hint="eastAsia"/>
                <w:b/>
                <w:bCs/>
              </w:rPr>
              <w:t>专业代码及名称</w:t>
            </w:r>
          </w:p>
        </w:tc>
        <w:tc>
          <w:tcPr>
            <w:tcW w:w="6379" w:type="dxa"/>
            <w:tcBorders>
              <w:top w:val="single" w:color="000000" w:sz="4" w:space="0"/>
              <w:left w:val="nil"/>
              <w:bottom w:val="single" w:color="auto" w:sz="4" w:space="0"/>
              <w:right w:val="single" w:color="000000" w:sz="4" w:space="0"/>
            </w:tcBorders>
            <w:vAlign w:val="center"/>
          </w:tcPr>
          <w:p>
            <w:pPr>
              <w:rPr>
                <w:rFonts w:hint="eastAsia"/>
                <w:b/>
                <w:bCs/>
              </w:rPr>
            </w:pPr>
            <w:r>
              <w:rPr>
                <w:rFonts w:hint="eastAsia"/>
                <w:b/>
                <w:bCs/>
              </w:rPr>
              <w:t>研究方向及导师</w:t>
            </w:r>
          </w:p>
        </w:tc>
        <w:tc>
          <w:tcPr>
            <w:tcW w:w="4223" w:type="dxa"/>
            <w:tcBorders>
              <w:top w:val="single" w:color="000000" w:sz="4" w:space="0"/>
              <w:left w:val="nil"/>
              <w:bottom w:val="single" w:color="000000" w:sz="4" w:space="0"/>
              <w:right w:val="single" w:color="000000" w:sz="4" w:space="0"/>
            </w:tcBorders>
            <w:vAlign w:val="center"/>
          </w:tcPr>
          <w:p>
            <w:pPr>
              <w:rPr>
                <w:rFonts w:hint="eastAsia"/>
                <w:b/>
                <w:bCs/>
              </w:rPr>
            </w:pPr>
            <w:r>
              <w:rPr>
                <w:rFonts w:hint="eastAsia"/>
                <w:b/>
                <w:bCs/>
              </w:rPr>
              <w:t>考试科目（初试笔试科目公共课：①</w:t>
            </w:r>
            <w:r>
              <w:rPr>
                <w:b/>
                <w:bCs/>
              </w:rPr>
              <w:t>101思想政治理论</w:t>
            </w:r>
            <w:r>
              <w:rPr>
                <w:rFonts w:hint="eastAsia"/>
                <w:b/>
                <w:bCs/>
              </w:rPr>
              <w:t>；②</w:t>
            </w:r>
            <w:r>
              <w:rPr>
                <w:b/>
                <w:bCs/>
              </w:rPr>
              <w:t>201英语一</w:t>
            </w:r>
            <w:r>
              <w:rPr>
                <w:rFonts w:hint="eastAsia"/>
                <w:b/>
                <w:bCs/>
              </w:rPr>
              <w:t>；</w:t>
            </w:r>
            <w:r>
              <w:rPr>
                <w:rFonts w:hint="eastAsia"/>
                <w:kern w:val="0"/>
                <w:szCs w:val="21"/>
              </w:rPr>
              <w:t>③</w:t>
            </w:r>
            <w:r>
              <w:rPr>
                <w:rFonts w:hint="eastAsia"/>
                <w:b/>
                <w:bCs/>
              </w:rPr>
              <w:t>专业课如下）</w:t>
            </w:r>
          </w:p>
        </w:tc>
      </w:tr>
      <w:tr>
        <w:tblPrEx>
          <w:tblLayout w:type="fixed"/>
          <w:tblCellMar>
            <w:top w:w="0" w:type="dxa"/>
            <w:left w:w="108" w:type="dxa"/>
            <w:bottom w:w="0" w:type="dxa"/>
            <w:right w:w="108" w:type="dxa"/>
          </w:tblCellMar>
        </w:tblPrEx>
        <w:trPr>
          <w:gridBefore w:val="1"/>
          <w:wBefore w:w="573" w:type="dxa"/>
          <w:trHeight w:val="626" w:hRule="atLeast"/>
        </w:trPr>
        <w:tc>
          <w:tcPr>
            <w:tcW w:w="1095" w:type="dxa"/>
            <w:vMerge w:val="restart"/>
            <w:tcBorders>
              <w:left w:val="single" w:color="000000" w:sz="4" w:space="0"/>
              <w:right w:val="single" w:color="auto" w:sz="4" w:space="0"/>
            </w:tcBorders>
            <w:vAlign w:val="center"/>
          </w:tcPr>
          <w:p>
            <w:r>
              <w:rPr>
                <w:rFonts w:hint="eastAsia"/>
              </w:rPr>
              <w:t>临床医学院</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1002临床医学</w:t>
            </w:r>
          </w:p>
        </w:tc>
        <w:tc>
          <w:tcPr>
            <w:tcW w:w="1417" w:type="dxa"/>
            <w:vMerge w:val="restart"/>
            <w:tcBorders>
              <w:top w:val="single" w:color="auto" w:sz="4" w:space="0"/>
              <w:left w:val="single" w:color="auto" w:sz="4" w:space="0"/>
              <w:right w:val="single" w:color="auto" w:sz="4" w:space="0"/>
            </w:tcBorders>
            <w:vAlign w:val="center"/>
          </w:tcPr>
          <w:p>
            <w:pPr>
              <w:rPr>
                <w:rFonts w:hint="eastAsia"/>
              </w:rPr>
            </w:pPr>
            <w:r>
              <w:rPr>
                <w:rFonts w:hint="eastAsia"/>
              </w:rPr>
              <w:t xml:space="preserve">100215 </w:t>
            </w:r>
          </w:p>
          <w:p>
            <w:r>
              <w:t>康复医学与理疗学</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rFonts w:hint="eastAsia"/>
                <w:kern w:val="0"/>
                <w:szCs w:val="21"/>
              </w:rPr>
              <w:t>糖尿病心血管病并发症的中西医结合康复治疗（符显昭）</w:t>
            </w:r>
          </w:p>
        </w:tc>
        <w:tc>
          <w:tcPr>
            <w:tcW w:w="4223" w:type="dxa"/>
            <w:vMerge w:val="restart"/>
            <w:tcBorders>
              <w:left w:val="single" w:color="auto" w:sz="4" w:space="0"/>
              <w:right w:val="single" w:color="000000" w:sz="4" w:space="0"/>
            </w:tcBorders>
            <w:vAlign w:val="center"/>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w:t>
            </w:r>
            <w:r>
              <w:rPr>
                <w:color w:val="000000"/>
                <w:kern w:val="0"/>
                <w:szCs w:val="21"/>
              </w:rPr>
              <w:t>康复医</w:t>
            </w:r>
            <w:r>
              <w:rPr>
                <w:kern w:val="0"/>
                <w:szCs w:val="21"/>
              </w:rPr>
              <w:t>学</w:t>
            </w:r>
            <w:r>
              <w:rPr>
                <w:rFonts w:hint="eastAsia"/>
                <w:kern w:val="0"/>
                <w:szCs w:val="21"/>
              </w:rPr>
              <w:t>。</w:t>
            </w:r>
          </w:p>
        </w:tc>
      </w:tr>
      <w:tr>
        <w:tblPrEx>
          <w:tblLayout w:type="fixed"/>
          <w:tblCellMar>
            <w:top w:w="0" w:type="dxa"/>
            <w:left w:w="108" w:type="dxa"/>
            <w:bottom w:w="0" w:type="dxa"/>
            <w:right w:w="108" w:type="dxa"/>
          </w:tblCellMar>
        </w:tblPrEx>
        <w:trPr>
          <w:gridBefore w:val="1"/>
          <w:wBefore w:w="573" w:type="dxa"/>
          <w:trHeight w:val="619" w:hRule="atLeast"/>
        </w:trPr>
        <w:tc>
          <w:tcPr>
            <w:tcW w:w="1095" w:type="dxa"/>
            <w:vMerge w:val="continue"/>
            <w:tcBorders>
              <w:left w:val="single" w:color="000000" w:sz="4" w:space="0"/>
              <w:right w:val="single" w:color="auto" w:sz="4" w:space="0"/>
            </w:tcBorders>
            <w:vAlign w:val="center"/>
          </w:tcPr>
          <w:p/>
        </w:tc>
        <w:tc>
          <w:tcPr>
            <w:tcW w:w="1565"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vMerge w:val="continue"/>
            <w:tcBorders>
              <w:left w:val="single" w:color="auto" w:sz="4" w:space="0"/>
              <w:right w:val="single" w:color="auto" w:sz="4" w:space="0"/>
            </w:tcBorders>
            <w:vAlign w:val="center"/>
          </w:tcPr>
          <w:p/>
        </w:tc>
        <w:tc>
          <w:tcPr>
            <w:tcW w:w="6379"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kern w:val="0"/>
                <w:szCs w:val="21"/>
              </w:rPr>
            </w:pPr>
            <w:r>
              <w:rPr>
                <w:rFonts w:hint="eastAsia"/>
                <w:color w:val="000000"/>
                <w:kern w:val="0"/>
                <w:szCs w:val="21"/>
              </w:rPr>
              <w:t>脊源性疾病中医康复基础与运用研究（张红参）</w:t>
            </w:r>
          </w:p>
        </w:tc>
        <w:tc>
          <w:tcPr>
            <w:tcW w:w="4223" w:type="dxa"/>
            <w:vMerge w:val="continue"/>
            <w:tcBorders>
              <w:left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gridBefore w:val="1"/>
          <w:wBefore w:w="573" w:type="dxa"/>
          <w:trHeight w:val="424" w:hRule="atLeast"/>
        </w:trPr>
        <w:tc>
          <w:tcPr>
            <w:tcW w:w="1095" w:type="dxa"/>
            <w:vMerge w:val="continue"/>
            <w:tcBorders>
              <w:left w:val="single" w:color="000000" w:sz="4" w:space="0"/>
              <w:right w:val="single" w:color="auto" w:sz="4" w:space="0"/>
            </w:tcBorders>
            <w:vAlign w:val="center"/>
          </w:tcPr>
          <w:p/>
        </w:tc>
        <w:tc>
          <w:tcPr>
            <w:tcW w:w="1565"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vMerge w:val="continue"/>
            <w:tcBorders>
              <w:left w:val="single" w:color="auto" w:sz="4" w:space="0"/>
              <w:right w:val="single" w:color="auto" w:sz="4" w:space="0"/>
            </w:tcBorders>
            <w:vAlign w:val="center"/>
          </w:tcPr>
          <w:p/>
        </w:tc>
        <w:tc>
          <w:tcPr>
            <w:tcW w:w="6379"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kern w:val="0"/>
                <w:szCs w:val="21"/>
              </w:rPr>
            </w:pPr>
            <w:r>
              <w:rPr>
                <w:rFonts w:hint="eastAsia"/>
                <w:color w:val="000000"/>
                <w:kern w:val="0"/>
                <w:szCs w:val="21"/>
              </w:rPr>
              <w:t>糖尿病护理（蒙连新）</w:t>
            </w:r>
          </w:p>
        </w:tc>
        <w:tc>
          <w:tcPr>
            <w:tcW w:w="4223" w:type="dxa"/>
            <w:vMerge w:val="continue"/>
            <w:tcBorders>
              <w:left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gridBefore w:val="1"/>
          <w:wBefore w:w="573" w:type="dxa"/>
          <w:trHeight w:val="622" w:hRule="atLeast"/>
        </w:trPr>
        <w:tc>
          <w:tcPr>
            <w:tcW w:w="1095" w:type="dxa"/>
            <w:vMerge w:val="continue"/>
            <w:tcBorders>
              <w:left w:val="single" w:color="000000" w:sz="4" w:space="0"/>
              <w:right w:val="single" w:color="auto" w:sz="4" w:space="0"/>
            </w:tcBorders>
            <w:vAlign w:val="center"/>
          </w:tcPr>
          <w:p/>
        </w:tc>
        <w:tc>
          <w:tcPr>
            <w:tcW w:w="1565"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vMerge w:val="continue"/>
            <w:tcBorders>
              <w:left w:val="single" w:color="auto" w:sz="4" w:space="0"/>
              <w:bottom w:val="single" w:color="auto" w:sz="4" w:space="0"/>
              <w:right w:val="single" w:color="auto" w:sz="4" w:space="0"/>
            </w:tcBorders>
            <w:vAlign w:val="center"/>
          </w:tcPr>
          <w:p/>
        </w:tc>
        <w:tc>
          <w:tcPr>
            <w:tcW w:w="6379"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kern w:val="0"/>
                <w:szCs w:val="21"/>
              </w:rPr>
            </w:pPr>
            <w:r>
              <w:rPr>
                <w:rFonts w:hint="eastAsia"/>
                <w:color w:val="000000"/>
                <w:kern w:val="0"/>
                <w:szCs w:val="21"/>
              </w:rPr>
              <w:t>母婴专科护理（罗琳雪）</w:t>
            </w:r>
          </w:p>
        </w:tc>
        <w:tc>
          <w:tcPr>
            <w:tcW w:w="4223" w:type="dxa"/>
            <w:vMerge w:val="continue"/>
            <w:tcBorders>
              <w:left w:val="single" w:color="auto" w:sz="4" w:space="0"/>
              <w:bottom w:val="single" w:color="auto" w:sz="4" w:space="0"/>
              <w:right w:val="single" w:color="000000" w:sz="4" w:space="0"/>
            </w:tcBorders>
            <w:vAlign w:val="top"/>
          </w:tcPr>
          <w:p>
            <w:pPr>
              <w:rPr>
                <w:rFonts w:hint="eastAsia"/>
              </w:rPr>
            </w:pPr>
          </w:p>
        </w:tc>
      </w:tr>
      <w:tr>
        <w:tblPrEx>
          <w:tblLayout w:type="fixed"/>
          <w:tblCellMar>
            <w:top w:w="0" w:type="dxa"/>
            <w:left w:w="108" w:type="dxa"/>
            <w:bottom w:w="0" w:type="dxa"/>
            <w:right w:w="108" w:type="dxa"/>
          </w:tblCellMar>
        </w:tblPrEx>
        <w:trPr>
          <w:gridBefore w:val="1"/>
          <w:wBefore w:w="573" w:type="dxa"/>
          <w:trHeight w:val="796" w:hRule="atLeast"/>
        </w:trPr>
        <w:tc>
          <w:tcPr>
            <w:tcW w:w="1095" w:type="dxa"/>
            <w:vMerge w:val="continue"/>
            <w:tcBorders>
              <w:left w:val="single" w:color="000000" w:sz="4" w:space="0"/>
              <w:bottom w:val="single" w:color="auto" w:sz="4" w:space="0"/>
              <w:right w:val="single" w:color="auto" w:sz="4" w:space="0"/>
            </w:tcBorders>
            <w:vAlign w:val="center"/>
          </w:tcPr>
          <w:p/>
        </w:tc>
        <w:tc>
          <w:tcPr>
            <w:tcW w:w="1565"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rPr>
            </w:pPr>
            <w:r>
              <w:t>10021</w:t>
            </w:r>
            <w:r>
              <w:rPr>
                <w:rFonts w:hint="eastAsia"/>
              </w:rPr>
              <w:t>8</w:t>
            </w:r>
            <w:r>
              <w:t xml:space="preserve"> </w:t>
            </w:r>
          </w:p>
          <w:p>
            <w:r>
              <w:rPr>
                <w:rFonts w:hint="eastAsia"/>
              </w:rPr>
              <w:t>急诊医</w:t>
            </w:r>
            <w:r>
              <w:t>学</w:t>
            </w:r>
          </w:p>
        </w:tc>
        <w:tc>
          <w:tcPr>
            <w:tcW w:w="6379"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rFonts w:hint="eastAsia"/>
                <w:kern w:val="0"/>
                <w:szCs w:val="21"/>
              </w:rPr>
              <w:t>脓毒症（</w:t>
            </w:r>
            <w:r>
              <w:rPr>
                <w:kern w:val="0"/>
                <w:szCs w:val="21"/>
              </w:rPr>
              <w:t>廖品琥</w:t>
            </w:r>
            <w:r>
              <w:rPr>
                <w:rFonts w:hint="eastAsia"/>
                <w:kern w:val="0"/>
                <w:szCs w:val="21"/>
              </w:rPr>
              <w:t>）</w:t>
            </w:r>
          </w:p>
        </w:tc>
        <w:tc>
          <w:tcPr>
            <w:tcW w:w="4223" w:type="dxa"/>
            <w:tcBorders>
              <w:top w:val="single" w:color="auto" w:sz="4" w:space="0"/>
              <w:left w:val="single" w:color="auto" w:sz="4" w:space="0"/>
              <w:bottom w:val="single" w:color="auto" w:sz="4" w:space="0"/>
              <w:right w:val="single" w:color="000000" w:sz="4" w:space="0"/>
            </w:tcBorders>
            <w:vAlign w:val="top"/>
          </w:tcPr>
          <w:p>
            <w:pPr>
              <w:rPr>
                <w:rFonts w:hint="eastAsia"/>
                <w:kern w:val="0"/>
                <w:szCs w:val="21"/>
              </w:rPr>
            </w:pPr>
            <w:r>
              <w:rPr>
                <w:rFonts w:hint="eastAsia"/>
                <w:kern w:val="0"/>
                <w:szCs w:val="21"/>
              </w:rPr>
              <w:t>初试笔试专业课：③699联考</w:t>
            </w:r>
            <w:r>
              <w:rPr>
                <w:kern w:val="0"/>
                <w:szCs w:val="21"/>
              </w:rPr>
              <w:t>西医综合</w:t>
            </w:r>
            <w:r>
              <w:rPr>
                <w:rFonts w:hint="eastAsia"/>
                <w:kern w:val="0"/>
                <w:szCs w:val="21"/>
              </w:rPr>
              <w:t>。</w:t>
            </w:r>
          </w:p>
          <w:p>
            <w:pPr>
              <w:rPr>
                <w:rFonts w:hint="eastAsia"/>
              </w:rPr>
            </w:pPr>
            <w:r>
              <w:rPr>
                <w:kern w:val="0"/>
                <w:szCs w:val="21"/>
              </w:rPr>
              <w:t>复试</w:t>
            </w:r>
            <w:r>
              <w:rPr>
                <w:rFonts w:hint="eastAsia"/>
                <w:kern w:val="0"/>
                <w:szCs w:val="21"/>
              </w:rPr>
              <w:t>笔试专业课：</w:t>
            </w:r>
            <w:r>
              <w:rPr>
                <w:kern w:val="0"/>
                <w:szCs w:val="21"/>
              </w:rPr>
              <w:t>内科学</w:t>
            </w:r>
            <w:r>
              <w:rPr>
                <w:rFonts w:hint="eastAsia"/>
                <w:kern w:val="0"/>
                <w:szCs w:val="21"/>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2019" w:type="dxa"/>
          <w:trHeight w:val="100" w:hRule="atLeast"/>
        </w:trPr>
        <w:tc>
          <w:tcPr>
            <w:tcW w:w="3233" w:type="dxa"/>
            <w:gridSpan w:val="3"/>
            <w:vAlign w:val="top"/>
          </w:tcPr>
          <w:p>
            <w:pPr>
              <w:spacing w:line="480" w:lineRule="auto"/>
              <w:jc w:val="left"/>
              <w:rPr>
                <w:rFonts w:hint="eastAsia" w:eastAsia="仿宋_GB2312"/>
                <w:b/>
                <w:bCs/>
                <w:sz w:val="32"/>
                <w:szCs w:val="3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KaiTi_GB2312,Bold">
    <w:altName w:val="宋体"/>
    <w:panose1 w:val="00000000000000000000"/>
    <w:charset w:val="00"/>
    <w:family w:val="moder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D358C"/>
    <w:rsid w:val="026D3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2017-09-12T08:32:00Z</dcterms:created>
  <dc:creator>20130116</dc:creator>
  <cp:lastModifiedBy>20130116</cp:lastModifiedBy>
  <dcterms:modified xsi:type="dcterms:W3CDTF">2017-09-12T08:32:52Z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